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FA03" w14:textId="77777777" w:rsidR="00777737" w:rsidRDefault="00777737" w:rsidP="00777737">
      <w:pPr>
        <w:jc w:val="right"/>
        <w:rPr>
          <w:rFonts w:ascii="Franklin Gothic Medium" w:hAnsi="Franklin Gothic Medium" w:cs="David"/>
          <w:sz w:val="28"/>
          <w:szCs w:val="28"/>
          <w:rtl/>
        </w:rPr>
      </w:pPr>
      <w:bookmarkStart w:id="0" w:name="_GoBack"/>
      <w:bookmarkEnd w:id="0"/>
      <w:r>
        <w:rPr>
          <w:rFonts w:hint="eastAsia"/>
          <w:rtl/>
        </w:rPr>
        <w:t>‏</w:t>
      </w:r>
      <w:r>
        <w:rPr>
          <w:rtl/>
        </w:rPr>
        <w:t>25/11/2020</w:t>
      </w:r>
    </w:p>
    <w:p w14:paraId="76930873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14:paraId="01B808EF" w14:textId="77777777" w:rsidR="00777737" w:rsidRPr="00261A28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0C3B74B2" w14:textId="77777777" w:rsidR="00777737" w:rsidRDefault="00777737" w:rsidP="00777737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פסי הצהרת 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כוונות מזרע 2021 מספר 2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".</w:t>
      </w:r>
    </w:p>
    <w:p w14:paraId="5FF88929" w14:textId="77777777" w:rsidR="00777737" w:rsidRPr="00BC53AC" w:rsidRDefault="00777737" w:rsidP="00777737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14:paraId="5CB2D914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</w:t>
      </w:r>
      <w:r>
        <w:rPr>
          <w:rFonts w:ascii="Franklin Gothic Medium" w:hAnsi="Franklin Gothic Medium" w:cs="David" w:hint="cs"/>
          <w:sz w:val="28"/>
          <w:szCs w:val="28"/>
          <w:rtl/>
        </w:rPr>
        <w:t>ה הבאה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, אנו מצרפים בזה טופס זריעה 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 מס' 2 להצהרת כוונות מזרע לעונת 2021</w:t>
      </w:r>
    </w:p>
    <w:p w14:paraId="543EB419" w14:textId="77777777" w:rsidR="00777737" w:rsidRPr="00781BB0" w:rsidRDefault="00777737" w:rsidP="00777737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rtl/>
        </w:rPr>
      </w:pPr>
      <w:r w:rsidRPr="00781BB0">
        <w:rPr>
          <w:rFonts w:ascii="Franklin Gothic Medium" w:hAnsi="Franklin Gothic Medium" w:cs="David" w:hint="cs"/>
          <w:b/>
          <w:bCs/>
          <w:sz w:val="32"/>
          <w:szCs w:val="32"/>
          <w:rtl/>
        </w:rPr>
        <w:t xml:space="preserve">הצהרה זו בעלת חשיבות עבורנו כיוון שבהתאם להחלטת הדירקטוריון אנו נעניק מענק זריעה בסך 250 ש"ח לדונם אך במגבלת הסעיף התקציבי כפי שיואשר ע"י הדירקטוריון בישיבתו בנושא תקציב 2021 </w:t>
      </w:r>
      <w:r>
        <w:rPr>
          <w:rFonts w:ascii="Franklin Gothic Medium" w:hAnsi="Franklin Gothic Medium" w:cs="David" w:hint="cs"/>
          <w:b/>
          <w:bCs/>
          <w:sz w:val="32"/>
          <w:szCs w:val="32"/>
          <w:rtl/>
        </w:rPr>
        <w:t xml:space="preserve"> </w:t>
      </w:r>
      <w:r w:rsidRPr="00781BB0">
        <w:rPr>
          <w:rFonts w:ascii="Franklin Gothic Medium" w:hAnsi="Franklin Gothic Medium" w:cs="David" w:hint="cs"/>
          <w:b/>
          <w:bCs/>
          <w:sz w:val="32"/>
          <w:szCs w:val="32"/>
          <w:rtl/>
        </w:rPr>
        <w:t>בתחילת דצמבר.</w:t>
      </w:r>
    </w:p>
    <w:p w14:paraId="04900923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</w:p>
    <w:p w14:paraId="24BB4654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פימה</w:t>
      </w:r>
      <w:r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14:paraId="3F85CA59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 ובהתיחס להצהרה הראשונה שלכם.</w:t>
      </w:r>
    </w:p>
    <w:p w14:paraId="0AB09D44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>
        <w:rPr>
          <w:rFonts w:ascii="Franklin Gothic Medium" w:hAnsi="Franklin Gothic Medium" w:cs="David" w:hint="cs"/>
          <w:sz w:val="28"/>
          <w:szCs w:val="28"/>
          <w:u w:val="single"/>
          <w:rtl/>
        </w:rPr>
        <w:t>30.11.2020</w:t>
      </w:r>
    </w:p>
    <w:p w14:paraId="348DE084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u w:val="single"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9604030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>
        <w:rPr>
          <w:rFonts w:ascii="Franklin Gothic Medium" w:hAnsi="Franklin Gothic Medium" w:cs="David"/>
          <w:sz w:val="28"/>
          <w:szCs w:val="28"/>
          <w:u w:val="single"/>
        </w:rPr>
        <w:t>hadass@cotton.co.il</w:t>
      </w:r>
    </w:p>
    <w:p w14:paraId="41EB053D" w14:textId="77777777" w:rsidR="00777737" w:rsidRPr="003F2D1C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>הדס סיקורה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14:paraId="7034D477" w14:textId="77777777" w:rsidR="00777737" w:rsidRPr="00690722" w:rsidRDefault="00777737" w:rsidP="00777737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אפשר לנו תכנון 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והתארגנות להמשך 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מוקדם ככל האפשר.</w:t>
      </w:r>
    </w:p>
    <w:p w14:paraId="35C7DB3B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הצהרה </w:t>
      </w:r>
      <w:r>
        <w:rPr>
          <w:rFonts w:ascii="Franklin Gothic Medium" w:hAnsi="Franklin Gothic Medium" w:cs="David" w:hint="cs"/>
          <w:sz w:val="28"/>
          <w:szCs w:val="28"/>
          <w:rtl/>
        </w:rPr>
        <w:t>זו הינה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זמנית, לאחר הזריעה יעודכנו הדונמים שנזרעו בפועל באמצעות הצהרה </w:t>
      </w:r>
      <w:r>
        <w:rPr>
          <w:rFonts w:ascii="Franklin Gothic Medium" w:hAnsi="Franklin Gothic Medium" w:cs="David" w:hint="cs"/>
          <w:sz w:val="28"/>
          <w:szCs w:val="28"/>
          <w:rtl/>
        </w:rPr>
        <w:t>שלישית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</w:p>
    <w:p w14:paraId="4F3245F7" w14:textId="77777777" w:rsidR="00777737" w:rsidRPr="00261A28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14:paraId="56B30546" w14:textId="77777777" w:rsidR="00777737" w:rsidRDefault="00777737" w:rsidP="0077773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lastRenderedPageBreak/>
        <w:t xml:space="preserve">בשאלות ניתן לפנות </w:t>
      </w:r>
      <w:r>
        <w:rPr>
          <w:rFonts w:ascii="Franklin Gothic Medium" w:hAnsi="Franklin Gothic Medium" w:cs="David" w:hint="cs"/>
          <w:sz w:val="28"/>
          <w:szCs w:val="28"/>
          <w:rtl/>
        </w:rPr>
        <w:t>למתניה צונץ בטלפון 050-5587253</w:t>
      </w:r>
      <w:r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>
        <w:rPr>
          <w:rFonts w:ascii="Franklin Gothic Medium" w:hAnsi="Franklin Gothic Medium" w:cs="David" w:hint="cs"/>
          <w:sz w:val="28"/>
          <w:szCs w:val="28"/>
          <w:rtl/>
        </w:rPr>
        <w:t>או הדס סיקורה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14:paraId="2CDE2187" w14:textId="77777777" w:rsidR="00777737" w:rsidRPr="00261A28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14:paraId="60B8FC60" w14:textId="77777777" w:rsidR="00777737" w:rsidRPr="00261A28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33B6E1E4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>
        <w:rPr>
          <w:rFonts w:ascii="Franklin Gothic Medium" w:hAnsi="Franklin Gothic Medium" w:cs="David"/>
          <w:sz w:val="28"/>
          <w:szCs w:val="28"/>
          <w:rtl/>
        </w:rPr>
        <w:tab/>
        <w:t xml:space="preserve"> </w:t>
      </w:r>
      <w:r>
        <w:rPr>
          <w:rFonts w:ascii="Franklin Gothic Medium" w:hAnsi="Franklin Gothic Medium" w:cs="David" w:hint="cs"/>
          <w:sz w:val="28"/>
          <w:szCs w:val="28"/>
          <w:rtl/>
        </w:rPr>
        <w:t>בברכה</w:t>
      </w:r>
    </w:p>
    <w:p w14:paraId="0A04BAB4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727B3AD1" w14:textId="77777777" w:rsidR="00777737" w:rsidRPr="00261A28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יזהר לנדאו</w:t>
      </w:r>
    </w:p>
    <w:p w14:paraId="7C8C634D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>
        <w:rPr>
          <w:rFonts w:ascii="Franklin Gothic Medium" w:hAnsi="Franklin Gothic Medium" w:cs="David" w:hint="cs"/>
          <w:sz w:val="28"/>
          <w:szCs w:val="28"/>
          <w:rtl/>
        </w:rPr>
        <w:t>מנכ"ל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14:paraId="30CA7915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14:paraId="6293FB0F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621365E2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1D387D79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1B3253CA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74C53523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4C9467DD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746175B4" w14:textId="77777777" w:rsidR="00777737" w:rsidRPr="00261A28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</w:p>
    <w:p w14:paraId="59ED7439" w14:textId="77777777" w:rsidR="00777737" w:rsidRDefault="00777737" w:rsidP="00777737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</w:p>
    <w:p w14:paraId="05909609" w14:textId="7A7BCC5D" w:rsidR="00777737" w:rsidRDefault="00777737" w:rsidP="00777737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t xml:space="preserve">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(מס' 2)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>
        <w:rPr>
          <w:rFonts w:hint="cs"/>
          <w:b/>
          <w:bCs/>
          <w:sz w:val="32"/>
          <w:szCs w:val="32"/>
          <w:u w:val="single"/>
          <w:rtl/>
        </w:rPr>
        <w:t>21</w:t>
      </w:r>
    </w:p>
    <w:p w14:paraId="16D89D41" w14:textId="77777777" w:rsidR="00777737" w:rsidRDefault="00777737" w:rsidP="00777737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0F15931E" w14:textId="77777777" w:rsidR="00777737" w:rsidRDefault="00777737" w:rsidP="00777737">
      <w:pPr>
        <w:rPr>
          <w:b/>
          <w:bCs/>
          <w:sz w:val="32"/>
          <w:szCs w:val="32"/>
          <w:u w:val="single"/>
          <w:rtl/>
        </w:rPr>
      </w:pPr>
    </w:p>
    <w:p w14:paraId="49B9AAD5" w14:textId="34F7A0AE" w:rsidR="00777737" w:rsidRPr="00CC4A0A" w:rsidRDefault="00777737" w:rsidP="00777737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__________________________________________________</w:t>
      </w:r>
    </w:p>
    <w:p w14:paraId="72DB8B69" w14:textId="77777777" w:rsidR="00777737" w:rsidRDefault="00777737" w:rsidP="00777737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                    כתובת                 טלפון                מנפטה        ע. מורשה</w:t>
      </w:r>
    </w:p>
    <w:p w14:paraId="6B8039C5" w14:textId="77777777" w:rsidR="00777737" w:rsidRDefault="00777737" w:rsidP="00777737">
      <w:pPr>
        <w:ind w:hanging="341"/>
        <w:rPr>
          <w:sz w:val="28"/>
          <w:szCs w:val="28"/>
          <w:rtl/>
        </w:rPr>
      </w:pPr>
    </w:p>
    <w:p w14:paraId="313539DF" w14:textId="77777777" w:rsidR="00777737" w:rsidRDefault="00777737" w:rsidP="00777737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14:paraId="61F9EADD" w14:textId="77777777" w:rsidR="00777737" w:rsidRDefault="00777737" w:rsidP="00777737">
      <w:pPr>
        <w:ind w:hanging="341"/>
        <w:rPr>
          <w:sz w:val="28"/>
          <w:szCs w:val="28"/>
          <w:rtl/>
        </w:rPr>
      </w:pPr>
    </w:p>
    <w:p w14:paraId="4C770047" w14:textId="77777777" w:rsidR="00777737" w:rsidRDefault="00777737" w:rsidP="00777737">
      <w:pPr>
        <w:rPr>
          <w:sz w:val="28"/>
          <w:szCs w:val="28"/>
          <w:rtl/>
        </w:rPr>
      </w:pPr>
    </w:p>
    <w:p w14:paraId="5532F0E7" w14:textId="798DB573" w:rsidR="00777737" w:rsidRPr="00323CC1" w:rsidRDefault="00777737" w:rsidP="00777737">
      <w:pPr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14:paraId="1E50C44F" w14:textId="77777777" w:rsidR="00777737" w:rsidRDefault="00777737" w:rsidP="00777737">
      <w:pPr>
        <w:ind w:hanging="341"/>
        <w:rPr>
          <w:sz w:val="28"/>
          <w:szCs w:val="28"/>
          <w:rtl/>
        </w:rPr>
      </w:pPr>
    </w:p>
    <w:p w14:paraId="1B87BDE1" w14:textId="52689002" w:rsidR="00777737" w:rsidRDefault="00777737" w:rsidP="00777737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r>
        <w:rPr>
          <w:rFonts w:hint="cs"/>
          <w:sz w:val="36"/>
          <w:szCs w:val="36"/>
          <w:rtl/>
        </w:rPr>
        <w:t xml:space="preserve"> </w:t>
      </w:r>
    </w:p>
    <w:p w14:paraId="418C1689" w14:textId="77777777" w:rsidR="00777737" w:rsidRDefault="00777737" w:rsidP="00777737">
      <w:pPr>
        <w:ind w:hanging="341"/>
        <w:rPr>
          <w:sz w:val="28"/>
          <w:szCs w:val="28"/>
          <w:rtl/>
        </w:rPr>
      </w:pPr>
    </w:p>
    <w:p w14:paraId="36496FA5" w14:textId="77777777" w:rsidR="00777737" w:rsidRDefault="00777737" w:rsidP="00777737">
      <w:pPr>
        <w:jc w:val="both"/>
        <w:rPr>
          <w:sz w:val="28"/>
          <w:szCs w:val="28"/>
          <w:rtl/>
        </w:rPr>
      </w:pPr>
    </w:p>
    <w:p w14:paraId="3A4CD9AB" w14:textId="335BF676" w:rsidR="00777737" w:rsidRDefault="00777737" w:rsidP="00777737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ab/>
        <w:t>דונמים:   ---------              ---------                  ---------</w:t>
      </w:r>
    </w:p>
    <w:p w14:paraId="31474EF6" w14:textId="77777777" w:rsidR="00777737" w:rsidRDefault="00777737" w:rsidP="00777737">
      <w:pPr>
        <w:ind w:hanging="341"/>
        <w:jc w:val="both"/>
        <w:rPr>
          <w:sz w:val="28"/>
          <w:szCs w:val="28"/>
          <w:rtl/>
        </w:rPr>
      </w:pPr>
    </w:p>
    <w:p w14:paraId="7610BF88" w14:textId="343130D2" w:rsidR="00777737" w:rsidRDefault="00777737" w:rsidP="00777737">
      <w:pPr>
        <w:tabs>
          <w:tab w:val="left" w:pos="735"/>
        </w:tabs>
        <w:ind w:hanging="341"/>
        <w:jc w:val="both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p w14:paraId="7B90B6BE" w14:textId="77777777" w:rsidR="00777737" w:rsidRDefault="00777737" w:rsidP="00777737">
      <w:pPr>
        <w:jc w:val="both"/>
        <w:rPr>
          <w:sz w:val="28"/>
          <w:szCs w:val="28"/>
          <w:rtl/>
        </w:rPr>
      </w:pPr>
    </w:p>
    <w:p w14:paraId="79BF9E6A" w14:textId="77777777" w:rsidR="00777737" w:rsidRDefault="00777737" w:rsidP="0077773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14:paraId="472D5167" w14:textId="77777777" w:rsidR="00777737" w:rsidRDefault="00777737" w:rsidP="0077773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14:paraId="3098B0DD" w14:textId="77777777" w:rsidR="00777737" w:rsidRDefault="00777737" w:rsidP="00777737">
      <w:pPr>
        <w:jc w:val="both"/>
        <w:rPr>
          <w:sz w:val="28"/>
          <w:szCs w:val="28"/>
          <w:rtl/>
        </w:rPr>
      </w:pPr>
    </w:p>
    <w:p w14:paraId="63DDEB12" w14:textId="480A63C8" w:rsidR="009D5D4E" w:rsidRDefault="009D5D4E" w:rsidP="002411EF">
      <w:pPr>
        <w:pStyle w:val="1"/>
        <w:spacing w:line="240" w:lineRule="auto"/>
        <w:jc w:val="center"/>
        <w:rPr>
          <w:rFonts w:cs="Times New Roman"/>
          <w:color w:val="5A0000"/>
          <w:sz w:val="22"/>
          <w:szCs w:val="22"/>
          <w:rtl/>
        </w:rPr>
      </w:pPr>
      <w:r>
        <w:rPr>
          <w:b/>
          <w:bCs/>
          <w:color w:val="008000"/>
          <w:sz w:val="32"/>
          <w:szCs w:val="32"/>
          <w:u w:val="none"/>
          <w:rtl/>
        </w:rPr>
        <w:tab/>
      </w:r>
    </w:p>
    <w:p w14:paraId="538FF4BE" w14:textId="77777777" w:rsidR="009D5D4E" w:rsidRDefault="009D5D4E" w:rsidP="009D5D4E">
      <w:pPr>
        <w:rPr>
          <w:rtl/>
        </w:rPr>
      </w:pPr>
    </w:p>
    <w:sectPr w:rsidR="009D5D4E" w:rsidSect="00DB2F5D">
      <w:headerReference w:type="default" r:id="rId7"/>
      <w:pgSz w:w="11906" w:h="16838"/>
      <w:pgMar w:top="851" w:right="1797" w:bottom="1440" w:left="155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D70D" w14:textId="77777777" w:rsidR="00710494" w:rsidRDefault="00710494" w:rsidP="002411EF">
      <w:pPr>
        <w:spacing w:line="240" w:lineRule="auto"/>
      </w:pPr>
      <w:r>
        <w:separator/>
      </w:r>
    </w:p>
  </w:endnote>
  <w:endnote w:type="continuationSeparator" w:id="0">
    <w:p w14:paraId="7025F29B" w14:textId="77777777" w:rsidR="00710494" w:rsidRDefault="00710494" w:rsidP="00241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095F" w14:textId="77777777" w:rsidR="00710494" w:rsidRDefault="00710494" w:rsidP="002411EF">
      <w:pPr>
        <w:spacing w:line="240" w:lineRule="auto"/>
      </w:pPr>
      <w:r>
        <w:separator/>
      </w:r>
    </w:p>
  </w:footnote>
  <w:footnote w:type="continuationSeparator" w:id="0">
    <w:p w14:paraId="0C8085C7" w14:textId="77777777" w:rsidR="00710494" w:rsidRDefault="00710494" w:rsidP="00241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4250" w14:textId="77777777" w:rsidR="002411EF" w:rsidRPr="009A2D89" w:rsidRDefault="005E025A" w:rsidP="002411EF">
    <w:pPr>
      <w:pStyle w:val="1"/>
      <w:spacing w:line="240" w:lineRule="auto"/>
      <w:jc w:val="center"/>
      <w:rPr>
        <w:b/>
        <w:bCs/>
        <w:color w:val="008000"/>
        <w:sz w:val="32"/>
        <w:szCs w:val="32"/>
        <w:u w:val="none"/>
        <w:rtl/>
      </w:rPr>
    </w:pPr>
    <w:r>
      <w:rPr>
        <w:rFonts w:ascii="AvantGarde Md BT" w:hAnsi="AvantGarde Md BT"/>
        <w:b/>
        <w:bCs/>
        <w:color w:val="008000"/>
        <w:sz w:val="32"/>
        <w:szCs w:val="32"/>
        <w:rtl/>
        <w:lang w:eastAsia="en-US"/>
      </w:rPr>
      <w:object w:dxaOrig="1440" w:dyaOrig="1440" w14:anchorId="7E59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3.1pt;margin-top:9pt;width:52.8pt;height:63pt;z-index:251658240">
          <v:imagedata r:id="rId1" o:title=""/>
          <w10:wrap type="square" side="left"/>
        </v:shape>
        <o:OLEObject Type="Embed" ProgID="CorelDRAW.Graphic.6" ShapeID="_x0000_s2049" DrawAspect="Content" ObjectID="_1668244747" r:id="rId2"/>
      </w:object>
    </w:r>
    <w:r w:rsidR="002411EF">
      <w:rPr>
        <w:b/>
        <w:bCs/>
        <w:color w:val="008000"/>
        <w:sz w:val="32"/>
        <w:szCs w:val="32"/>
        <w:u w:val="none"/>
        <w:rtl/>
      </w:rPr>
      <w:tab/>
    </w:r>
    <w:r w:rsidR="002411EF" w:rsidRPr="009A2D89">
      <w:rPr>
        <w:b/>
        <w:bCs/>
        <w:color w:val="008000"/>
        <w:sz w:val="32"/>
        <w:szCs w:val="32"/>
        <w:u w:val="none"/>
        <w:rtl/>
      </w:rPr>
      <w:t>המועצה לייצור ושיווק כותנה בע"מ</w:t>
    </w:r>
  </w:p>
  <w:p w14:paraId="1EC7C67D" w14:textId="77777777" w:rsidR="002411EF" w:rsidRDefault="002411EF" w:rsidP="002411EF">
    <w:pPr>
      <w:bidi w:val="0"/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  <w:r w:rsidRPr="00455591">
      <w:rPr>
        <w:rFonts w:ascii="AvantGarde Md BT" w:hAnsi="AvantGarde Md BT"/>
        <w:b/>
        <w:bCs/>
        <w:color w:val="008000"/>
        <w:sz w:val="28"/>
        <w:szCs w:val="28"/>
      </w:rPr>
      <w:t>The Israel Cotton Production &amp; Marketing Board Ltd.</w:t>
    </w:r>
  </w:p>
  <w:p w14:paraId="71167190" w14:textId="77777777" w:rsidR="002411EF" w:rsidRPr="00455591" w:rsidRDefault="002411EF" w:rsidP="002411EF">
    <w:pPr>
      <w:bidi w:val="0"/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</w:p>
  <w:p w14:paraId="050F9E72" w14:textId="77777777" w:rsidR="002411EF" w:rsidRPr="00455591" w:rsidRDefault="002411EF" w:rsidP="002411EF">
    <w:pPr>
      <w:pStyle w:val="2"/>
      <w:ind w:right="-567"/>
      <w:jc w:val="center"/>
      <w:rPr>
        <w:color w:val="5A0000"/>
        <w:sz w:val="20"/>
        <w:szCs w:val="20"/>
        <w:rtl/>
      </w:rPr>
    </w:pPr>
    <w:r w:rsidRPr="00455591">
      <w:rPr>
        <w:rFonts w:hint="cs"/>
        <w:color w:val="5A0000"/>
        <w:sz w:val="20"/>
        <w:szCs w:val="20"/>
        <w:rtl/>
      </w:rPr>
      <w:t>רח' נתיבות</w:t>
    </w:r>
    <w:r w:rsidRPr="00455591">
      <w:rPr>
        <w:color w:val="5A0000"/>
        <w:sz w:val="20"/>
        <w:szCs w:val="20"/>
        <w:rtl/>
      </w:rPr>
      <w:t xml:space="preserve"> </w:t>
    </w:r>
    <w:r w:rsidRPr="00455591">
      <w:rPr>
        <w:rFonts w:cs="Times New Roman" w:hint="cs"/>
        <w:color w:val="5A0000"/>
        <w:sz w:val="20"/>
        <w:szCs w:val="20"/>
        <w:rtl/>
      </w:rPr>
      <w:t>3</w:t>
    </w:r>
    <w:r w:rsidRPr="00455591">
      <w:rPr>
        <w:rFonts w:hint="cs"/>
        <w:color w:val="5A0000"/>
        <w:sz w:val="20"/>
        <w:szCs w:val="20"/>
        <w:rtl/>
      </w:rPr>
      <w:t>,</w:t>
    </w:r>
    <w:r w:rsidRPr="00455591">
      <w:rPr>
        <w:color w:val="5A0000"/>
        <w:sz w:val="20"/>
        <w:szCs w:val="20"/>
        <w:rtl/>
      </w:rPr>
      <w:t xml:space="preserve"> ת.ד: </w:t>
    </w:r>
    <w:r w:rsidRPr="00455591">
      <w:rPr>
        <w:rFonts w:cs="Times New Roman"/>
        <w:color w:val="5A0000"/>
        <w:sz w:val="20"/>
        <w:szCs w:val="20"/>
        <w:rtl/>
      </w:rPr>
      <w:t>384</w:t>
    </w:r>
    <w:r w:rsidRPr="00455591">
      <w:rPr>
        <w:color w:val="5A0000"/>
        <w:sz w:val="20"/>
        <w:szCs w:val="20"/>
        <w:rtl/>
      </w:rPr>
      <w:t>,  הרצליה ב'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rFonts w:cs="Times New Roman"/>
        <w:color w:val="5A0000"/>
        <w:sz w:val="20"/>
        <w:szCs w:val="20"/>
        <w:rtl/>
      </w:rPr>
      <w:t>46103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color w:val="5A0000"/>
        <w:sz w:val="20"/>
        <w:szCs w:val="20"/>
      </w:rPr>
      <w:t>ISRAEL</w:t>
    </w:r>
    <w:r w:rsidRPr="00455591">
      <w:rPr>
        <w:rFonts w:hint="cs"/>
        <w:color w:val="5A0000"/>
        <w:sz w:val="20"/>
        <w:szCs w:val="20"/>
        <w:rtl/>
      </w:rPr>
      <w:t xml:space="preserve"> </w:t>
    </w:r>
    <w:r w:rsidRPr="00455591">
      <w:rPr>
        <w:rFonts w:cs="Times New Roman"/>
        <w:color w:val="5A0000"/>
        <w:sz w:val="20"/>
        <w:szCs w:val="20"/>
      </w:rPr>
      <w:t>3</w:t>
    </w:r>
    <w:r w:rsidRPr="00455591">
      <w:rPr>
        <w:color w:val="5A0000"/>
        <w:sz w:val="20"/>
        <w:szCs w:val="20"/>
      </w:rPr>
      <w:t xml:space="preserve"> Netivot St. </w:t>
    </w:r>
    <w:proofErr w:type="spellStart"/>
    <w:r w:rsidRPr="00455591">
      <w:rPr>
        <w:color w:val="5A0000"/>
        <w:sz w:val="20"/>
        <w:szCs w:val="20"/>
      </w:rPr>
      <w:t>P.O.Box</w:t>
    </w:r>
    <w:proofErr w:type="spellEnd"/>
    <w:r w:rsidRPr="00455591">
      <w:rPr>
        <w:color w:val="5A0000"/>
        <w:sz w:val="20"/>
        <w:szCs w:val="20"/>
      </w:rPr>
      <w:t xml:space="preserve">: </w:t>
    </w:r>
    <w:r w:rsidRPr="00455591">
      <w:rPr>
        <w:rFonts w:cs="Times New Roman"/>
        <w:color w:val="5A0000"/>
        <w:sz w:val="20"/>
        <w:szCs w:val="20"/>
      </w:rPr>
      <w:t>384</w:t>
    </w:r>
    <w:r w:rsidRPr="00455591">
      <w:rPr>
        <w:color w:val="5A0000"/>
        <w:sz w:val="20"/>
        <w:szCs w:val="20"/>
      </w:rPr>
      <w:t xml:space="preserve">, </w:t>
    </w:r>
    <w:proofErr w:type="spellStart"/>
    <w:r w:rsidRPr="00455591">
      <w:rPr>
        <w:color w:val="5A0000"/>
        <w:sz w:val="20"/>
        <w:szCs w:val="20"/>
      </w:rPr>
      <w:t>Herzlia</w:t>
    </w:r>
    <w:proofErr w:type="spellEnd"/>
    <w:r w:rsidRPr="00455591">
      <w:rPr>
        <w:color w:val="5A0000"/>
        <w:sz w:val="20"/>
        <w:szCs w:val="20"/>
      </w:rPr>
      <w:t xml:space="preserve"> B’</w:t>
    </w:r>
  </w:p>
  <w:p w14:paraId="433E3C14" w14:textId="77777777" w:rsidR="002411EF" w:rsidRDefault="002411EF" w:rsidP="002411EF">
    <w:pPr>
      <w:pStyle w:val="2"/>
      <w:ind w:right="-426"/>
      <w:jc w:val="center"/>
      <w:rPr>
        <w:rFonts w:cs="Times New Roman"/>
        <w:color w:val="5A0000"/>
        <w:sz w:val="22"/>
        <w:szCs w:val="22"/>
        <w:rtl/>
      </w:rPr>
    </w:pPr>
    <w:r w:rsidRPr="001216C5">
      <w:rPr>
        <w:color w:val="5A0000"/>
        <w:sz w:val="36"/>
        <w:szCs w:val="26"/>
        <w:rtl/>
      </w:rPr>
      <w:t>טל</w:t>
    </w:r>
    <w:r>
      <w:rPr>
        <w:rFonts w:hint="cs"/>
        <w:color w:val="5A0000"/>
        <w:rtl/>
      </w:rPr>
      <w:t>'</w:t>
    </w:r>
    <w:r w:rsidRPr="001216C5">
      <w:rPr>
        <w:color w:val="5A0000"/>
        <w:rtl/>
      </w:rPr>
      <w:t xml:space="preserve">: </w:t>
    </w:r>
    <w:r w:rsidRPr="00023F14">
      <w:rPr>
        <w:rFonts w:cs="Times New Roman"/>
        <w:color w:val="5A0000"/>
        <w:sz w:val="22"/>
        <w:szCs w:val="22"/>
        <w:rtl/>
      </w:rPr>
      <w:t>09-</w:t>
    </w:r>
    <w:r>
      <w:rPr>
        <w:rFonts w:cs="Times New Roman" w:hint="cs"/>
        <w:color w:val="5A0000"/>
        <w:sz w:val="22"/>
        <w:szCs w:val="22"/>
        <w:rtl/>
      </w:rPr>
      <w:t>9604000</w:t>
    </w:r>
    <w:r w:rsidRPr="001216C5">
      <w:rPr>
        <w:color w:val="5A0000"/>
        <w:rtl/>
      </w:rPr>
      <w:t xml:space="preserve"> </w:t>
    </w:r>
    <w:r w:rsidRPr="001216C5">
      <w:rPr>
        <w:color w:val="5A0000"/>
        <w:sz w:val="36"/>
        <w:szCs w:val="26"/>
        <w:rtl/>
      </w:rPr>
      <w:t>(רב-קווי),פקס</w:t>
    </w:r>
    <w:r w:rsidRPr="001216C5">
      <w:rPr>
        <w:color w:val="5A0000"/>
        <w:rtl/>
      </w:rPr>
      <w:t xml:space="preserve">: </w:t>
    </w:r>
    <w:r>
      <w:rPr>
        <w:rFonts w:cs="Times New Roman" w:hint="cs"/>
        <w:color w:val="5A0000"/>
        <w:sz w:val="22"/>
        <w:szCs w:val="22"/>
        <w:rtl/>
      </w:rPr>
      <w:t>09-9604030</w:t>
    </w:r>
    <w:r>
      <w:rPr>
        <w:rFonts w:hint="cs"/>
        <w:color w:val="5A0000"/>
        <w:rtl/>
      </w:rPr>
      <w:t xml:space="preserve"> </w:t>
    </w:r>
    <w:r w:rsidRPr="008D2BF6">
      <w:rPr>
        <w:color w:val="5A0000"/>
        <w:sz w:val="22"/>
        <w:szCs w:val="44"/>
      </w:rPr>
      <w:t xml:space="preserve">Tel: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604003</w:t>
    </w:r>
    <w:r w:rsidRPr="008D2BF6">
      <w:rPr>
        <w:color w:val="5A0000"/>
        <w:sz w:val="22"/>
        <w:szCs w:val="44"/>
      </w:rPr>
      <w:t xml:space="preserve">, Fax: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604010</w:t>
    </w:r>
  </w:p>
  <w:p w14:paraId="45939BBD" w14:textId="77777777" w:rsidR="002411EF" w:rsidRDefault="002411EF" w:rsidP="002411EF">
    <w:pPr>
      <w:rPr>
        <w:rtl/>
      </w:rPr>
    </w:pPr>
  </w:p>
  <w:p w14:paraId="360D3834" w14:textId="77777777" w:rsidR="002411EF" w:rsidRDefault="002411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75B1"/>
    <w:multiLevelType w:val="multilevel"/>
    <w:tmpl w:val="AA6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14416"/>
    <w:multiLevelType w:val="hybridMultilevel"/>
    <w:tmpl w:val="0E98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0D"/>
    <w:rsid w:val="00005CB3"/>
    <w:rsid w:val="00076733"/>
    <w:rsid w:val="00102F93"/>
    <w:rsid w:val="00143DCD"/>
    <w:rsid w:val="00152931"/>
    <w:rsid w:val="00155DC5"/>
    <w:rsid w:val="001650F4"/>
    <w:rsid w:val="001A4D16"/>
    <w:rsid w:val="001C54CC"/>
    <w:rsid w:val="001E5AF5"/>
    <w:rsid w:val="001F30A4"/>
    <w:rsid w:val="0021453D"/>
    <w:rsid w:val="002165E7"/>
    <w:rsid w:val="00224C82"/>
    <w:rsid w:val="0023283F"/>
    <w:rsid w:val="002411EF"/>
    <w:rsid w:val="00246AAE"/>
    <w:rsid w:val="002849C4"/>
    <w:rsid w:val="002B7133"/>
    <w:rsid w:val="002C5A8A"/>
    <w:rsid w:val="00301D55"/>
    <w:rsid w:val="003342D2"/>
    <w:rsid w:val="00355357"/>
    <w:rsid w:val="00376908"/>
    <w:rsid w:val="003B3E53"/>
    <w:rsid w:val="003E7734"/>
    <w:rsid w:val="00407DE6"/>
    <w:rsid w:val="00411B41"/>
    <w:rsid w:val="004237B2"/>
    <w:rsid w:val="00426DD4"/>
    <w:rsid w:val="0043156F"/>
    <w:rsid w:val="00431F49"/>
    <w:rsid w:val="0043330D"/>
    <w:rsid w:val="00434FBD"/>
    <w:rsid w:val="00437ABB"/>
    <w:rsid w:val="00496453"/>
    <w:rsid w:val="004A51E9"/>
    <w:rsid w:val="004C3244"/>
    <w:rsid w:val="00555DC1"/>
    <w:rsid w:val="005D7EEC"/>
    <w:rsid w:val="005E025A"/>
    <w:rsid w:val="005E2103"/>
    <w:rsid w:val="005F249E"/>
    <w:rsid w:val="005F5393"/>
    <w:rsid w:val="005F7C0F"/>
    <w:rsid w:val="0062049B"/>
    <w:rsid w:val="006B41B9"/>
    <w:rsid w:val="006D4A4E"/>
    <w:rsid w:val="006E13AE"/>
    <w:rsid w:val="006F2841"/>
    <w:rsid w:val="007060D5"/>
    <w:rsid w:val="00710122"/>
    <w:rsid w:val="00710494"/>
    <w:rsid w:val="007477F8"/>
    <w:rsid w:val="00757ED8"/>
    <w:rsid w:val="00777737"/>
    <w:rsid w:val="00783ABA"/>
    <w:rsid w:val="00795A94"/>
    <w:rsid w:val="00796AA6"/>
    <w:rsid w:val="007C7F73"/>
    <w:rsid w:val="007E405B"/>
    <w:rsid w:val="00821FEC"/>
    <w:rsid w:val="00833EDE"/>
    <w:rsid w:val="00835182"/>
    <w:rsid w:val="0084524F"/>
    <w:rsid w:val="0085743E"/>
    <w:rsid w:val="00863D1E"/>
    <w:rsid w:val="008673A2"/>
    <w:rsid w:val="0087102C"/>
    <w:rsid w:val="0087230E"/>
    <w:rsid w:val="008A2A48"/>
    <w:rsid w:val="008B0F2E"/>
    <w:rsid w:val="008C42A4"/>
    <w:rsid w:val="008D3AEC"/>
    <w:rsid w:val="00907B03"/>
    <w:rsid w:val="00993FFB"/>
    <w:rsid w:val="009A07A5"/>
    <w:rsid w:val="009A3568"/>
    <w:rsid w:val="009D143C"/>
    <w:rsid w:val="009D5D4E"/>
    <w:rsid w:val="009E6B50"/>
    <w:rsid w:val="00A073BC"/>
    <w:rsid w:val="00A306DA"/>
    <w:rsid w:val="00A81B6E"/>
    <w:rsid w:val="00A9397C"/>
    <w:rsid w:val="00A976F0"/>
    <w:rsid w:val="00B25D7A"/>
    <w:rsid w:val="00B3134F"/>
    <w:rsid w:val="00B34300"/>
    <w:rsid w:val="00B50FDD"/>
    <w:rsid w:val="00B56F2D"/>
    <w:rsid w:val="00B626E1"/>
    <w:rsid w:val="00B75A79"/>
    <w:rsid w:val="00BC11BC"/>
    <w:rsid w:val="00BC1D71"/>
    <w:rsid w:val="00BD4902"/>
    <w:rsid w:val="00BF30EA"/>
    <w:rsid w:val="00C02569"/>
    <w:rsid w:val="00C651CC"/>
    <w:rsid w:val="00C84E78"/>
    <w:rsid w:val="00CC21F7"/>
    <w:rsid w:val="00D137A8"/>
    <w:rsid w:val="00D1683D"/>
    <w:rsid w:val="00D24166"/>
    <w:rsid w:val="00D325D3"/>
    <w:rsid w:val="00D37ABF"/>
    <w:rsid w:val="00D75900"/>
    <w:rsid w:val="00D81499"/>
    <w:rsid w:val="00D83FF2"/>
    <w:rsid w:val="00D91090"/>
    <w:rsid w:val="00DB2F5D"/>
    <w:rsid w:val="00DB4A55"/>
    <w:rsid w:val="00DB57D1"/>
    <w:rsid w:val="00DC0898"/>
    <w:rsid w:val="00E001A0"/>
    <w:rsid w:val="00E1067B"/>
    <w:rsid w:val="00E26397"/>
    <w:rsid w:val="00E36F1E"/>
    <w:rsid w:val="00E4176B"/>
    <w:rsid w:val="00E503F1"/>
    <w:rsid w:val="00E5749B"/>
    <w:rsid w:val="00E65C73"/>
    <w:rsid w:val="00E749E0"/>
    <w:rsid w:val="00E9760E"/>
    <w:rsid w:val="00EB5C87"/>
    <w:rsid w:val="00ED55E5"/>
    <w:rsid w:val="00EE422A"/>
    <w:rsid w:val="00EF3790"/>
    <w:rsid w:val="00F21731"/>
    <w:rsid w:val="00F352A2"/>
    <w:rsid w:val="00F376AB"/>
    <w:rsid w:val="00F436F7"/>
    <w:rsid w:val="00F6424F"/>
    <w:rsid w:val="00F65DBC"/>
    <w:rsid w:val="00F834B8"/>
    <w:rsid w:val="00FC5A9A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EE8663"/>
  <w15:docId w15:val="{3887AC37-B3F6-46EF-9B48-69A121A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6F2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F2841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2411EF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411EF"/>
    <w:rPr>
      <w:rFonts w:ascii="Times New Roman" w:eastAsia="MS Mincho" w:hAnsi="Times New Roman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2411EF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411EF"/>
    <w:rPr>
      <w:rFonts w:ascii="Times New Roman" w:eastAsia="MS Mincho" w:hAnsi="Times New Roman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1688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Michal Axelrod (Cotton)</cp:lastModifiedBy>
  <cp:revision>2</cp:revision>
  <cp:lastPrinted>2020-06-02T10:31:00Z</cp:lastPrinted>
  <dcterms:created xsi:type="dcterms:W3CDTF">2020-11-30T10:33:00Z</dcterms:created>
  <dcterms:modified xsi:type="dcterms:W3CDTF">2020-11-30T10:33:00Z</dcterms:modified>
</cp:coreProperties>
</file>