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33A" w:rsidRPr="009A2D89" w:rsidRDefault="00B2269D" w:rsidP="00F8033A">
      <w:pPr>
        <w:pStyle w:val="1"/>
        <w:spacing w:line="240" w:lineRule="auto"/>
        <w:jc w:val="center"/>
        <w:rPr>
          <w:b/>
          <w:bCs/>
          <w:color w:val="008000"/>
          <w:sz w:val="32"/>
          <w:szCs w:val="32"/>
          <w:u w:val="none"/>
          <w:rtl/>
        </w:rPr>
      </w:pPr>
      <w:r>
        <w:rPr>
          <w:rFonts w:ascii="AvantGarde Md BT" w:hAnsi="AvantGarde Md BT"/>
          <w:b/>
          <w:bCs/>
          <w:color w:val="008000"/>
          <w:sz w:val="32"/>
          <w:szCs w:val="32"/>
          <w:rtl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3.1pt;margin-top:9pt;width:52.8pt;height:63pt;z-index:251660288">
            <v:imagedata r:id="rId6" o:title=""/>
            <w10:wrap type="square" side="left"/>
          </v:shape>
          <o:OLEObject Type="Embed" ProgID="CorelDRAW.Graphic.6" ShapeID="_x0000_s1026" DrawAspect="Content" ObjectID="_1654495275" r:id="rId7"/>
        </w:object>
      </w:r>
      <w:r w:rsidR="00F8033A" w:rsidRPr="009A2D89">
        <w:rPr>
          <w:b/>
          <w:bCs/>
          <w:color w:val="008000"/>
          <w:sz w:val="32"/>
          <w:szCs w:val="32"/>
          <w:u w:val="none"/>
          <w:rtl/>
        </w:rPr>
        <w:t>המועצה לייצור ושיווק כותנה בע"מ</w:t>
      </w:r>
    </w:p>
    <w:p w:rsidR="00F8033A" w:rsidRDefault="00F8033A" w:rsidP="00F8033A">
      <w:pPr>
        <w:bidi w:val="0"/>
        <w:jc w:val="center"/>
        <w:rPr>
          <w:rFonts w:ascii="AvantGarde Md BT" w:hAnsi="AvantGarde Md BT"/>
          <w:b/>
          <w:bCs/>
          <w:color w:val="008000"/>
          <w:sz w:val="28"/>
          <w:szCs w:val="28"/>
        </w:rPr>
      </w:pPr>
      <w:r w:rsidRPr="00455591">
        <w:rPr>
          <w:rFonts w:ascii="AvantGarde Md BT" w:hAnsi="AvantGarde Md BT"/>
          <w:b/>
          <w:bCs/>
          <w:color w:val="008000"/>
          <w:sz w:val="28"/>
          <w:szCs w:val="28"/>
        </w:rPr>
        <w:t>The Israel Cotton Production &amp; Marketing Board Ltd.</w:t>
      </w:r>
    </w:p>
    <w:p w:rsidR="00F8033A" w:rsidRPr="00455591" w:rsidRDefault="00F8033A" w:rsidP="00F8033A">
      <w:pPr>
        <w:bidi w:val="0"/>
        <w:jc w:val="center"/>
        <w:rPr>
          <w:rFonts w:ascii="AvantGarde Md BT" w:hAnsi="AvantGarde Md BT"/>
          <w:b/>
          <w:bCs/>
          <w:color w:val="008000"/>
          <w:sz w:val="28"/>
          <w:szCs w:val="28"/>
        </w:rPr>
      </w:pPr>
    </w:p>
    <w:p w:rsidR="00F8033A" w:rsidRPr="00455591" w:rsidRDefault="00F8033A" w:rsidP="00F8033A">
      <w:pPr>
        <w:pStyle w:val="2"/>
        <w:ind w:right="-567"/>
        <w:jc w:val="center"/>
        <w:rPr>
          <w:color w:val="5A0000"/>
          <w:sz w:val="20"/>
          <w:szCs w:val="20"/>
          <w:rtl/>
        </w:rPr>
      </w:pPr>
      <w:r w:rsidRPr="00455591">
        <w:rPr>
          <w:rFonts w:hint="cs"/>
          <w:color w:val="5A0000"/>
          <w:sz w:val="20"/>
          <w:szCs w:val="20"/>
          <w:rtl/>
        </w:rPr>
        <w:t>רח' נתיבות</w:t>
      </w:r>
      <w:r w:rsidRPr="00455591">
        <w:rPr>
          <w:color w:val="5A0000"/>
          <w:sz w:val="20"/>
          <w:szCs w:val="20"/>
          <w:rtl/>
        </w:rPr>
        <w:t xml:space="preserve"> </w:t>
      </w:r>
      <w:r w:rsidRPr="00455591">
        <w:rPr>
          <w:rFonts w:cs="Times New Roman" w:hint="cs"/>
          <w:color w:val="5A0000"/>
          <w:sz w:val="20"/>
          <w:szCs w:val="20"/>
          <w:rtl/>
        </w:rPr>
        <w:t>3</w:t>
      </w:r>
      <w:r w:rsidRPr="00455591">
        <w:rPr>
          <w:rFonts w:hint="cs"/>
          <w:color w:val="5A0000"/>
          <w:sz w:val="20"/>
          <w:szCs w:val="20"/>
          <w:rtl/>
        </w:rPr>
        <w:t>,</w:t>
      </w:r>
      <w:r w:rsidRPr="00455591">
        <w:rPr>
          <w:color w:val="5A0000"/>
          <w:sz w:val="20"/>
          <w:szCs w:val="20"/>
          <w:rtl/>
        </w:rPr>
        <w:t xml:space="preserve"> ת.ד: </w:t>
      </w:r>
      <w:r w:rsidRPr="00455591">
        <w:rPr>
          <w:rFonts w:cs="Times New Roman"/>
          <w:color w:val="5A0000"/>
          <w:sz w:val="20"/>
          <w:szCs w:val="20"/>
          <w:rtl/>
        </w:rPr>
        <w:t>384</w:t>
      </w:r>
      <w:r w:rsidRPr="00455591">
        <w:rPr>
          <w:color w:val="5A0000"/>
          <w:sz w:val="20"/>
          <w:szCs w:val="20"/>
          <w:rtl/>
        </w:rPr>
        <w:t>,  הרצליה ב'</w:t>
      </w:r>
      <w:r w:rsidRPr="00455591">
        <w:rPr>
          <w:rFonts w:hint="cs"/>
          <w:color w:val="5A0000"/>
          <w:sz w:val="20"/>
          <w:szCs w:val="20"/>
          <w:rtl/>
        </w:rPr>
        <w:t xml:space="preserve">  </w:t>
      </w:r>
      <w:r w:rsidRPr="00455591">
        <w:rPr>
          <w:rFonts w:cs="Times New Roman"/>
          <w:color w:val="5A0000"/>
          <w:sz w:val="20"/>
          <w:szCs w:val="20"/>
          <w:rtl/>
        </w:rPr>
        <w:t>46103</w:t>
      </w:r>
      <w:r w:rsidRPr="00455591">
        <w:rPr>
          <w:rFonts w:hint="cs"/>
          <w:color w:val="5A0000"/>
          <w:sz w:val="20"/>
          <w:szCs w:val="20"/>
          <w:rtl/>
        </w:rPr>
        <w:t xml:space="preserve">  </w:t>
      </w:r>
      <w:r w:rsidRPr="00455591">
        <w:rPr>
          <w:color w:val="5A0000"/>
          <w:sz w:val="20"/>
          <w:szCs w:val="20"/>
        </w:rPr>
        <w:t>ISRAEL</w:t>
      </w:r>
      <w:r w:rsidRPr="00455591">
        <w:rPr>
          <w:rFonts w:hint="cs"/>
          <w:color w:val="5A0000"/>
          <w:sz w:val="20"/>
          <w:szCs w:val="20"/>
          <w:rtl/>
        </w:rPr>
        <w:t xml:space="preserve"> </w:t>
      </w:r>
      <w:r w:rsidRPr="00455591">
        <w:rPr>
          <w:rFonts w:cs="Times New Roman"/>
          <w:color w:val="5A0000"/>
          <w:sz w:val="20"/>
          <w:szCs w:val="20"/>
        </w:rPr>
        <w:t>3</w:t>
      </w:r>
      <w:r w:rsidRPr="00455591">
        <w:rPr>
          <w:color w:val="5A0000"/>
          <w:sz w:val="20"/>
          <w:szCs w:val="20"/>
        </w:rPr>
        <w:t xml:space="preserve"> Netivot St. P.O.Box: </w:t>
      </w:r>
      <w:r w:rsidRPr="00455591">
        <w:rPr>
          <w:rFonts w:cs="Times New Roman"/>
          <w:color w:val="5A0000"/>
          <w:sz w:val="20"/>
          <w:szCs w:val="20"/>
        </w:rPr>
        <w:t>384</w:t>
      </w:r>
      <w:r w:rsidRPr="00455591">
        <w:rPr>
          <w:color w:val="5A0000"/>
          <w:sz w:val="20"/>
          <w:szCs w:val="20"/>
        </w:rPr>
        <w:t>, Herzlia B’</w:t>
      </w:r>
    </w:p>
    <w:p w:rsidR="00F8033A" w:rsidRDefault="00F8033A" w:rsidP="00F8033A">
      <w:pPr>
        <w:pStyle w:val="2"/>
        <w:ind w:right="-426"/>
        <w:jc w:val="center"/>
        <w:rPr>
          <w:rFonts w:cs="Times New Roman"/>
          <w:color w:val="5A0000"/>
          <w:sz w:val="22"/>
          <w:szCs w:val="22"/>
          <w:rtl/>
        </w:rPr>
      </w:pPr>
      <w:r w:rsidRPr="001216C5">
        <w:rPr>
          <w:color w:val="5A0000"/>
          <w:sz w:val="36"/>
          <w:szCs w:val="26"/>
          <w:rtl/>
        </w:rPr>
        <w:t>טל</w:t>
      </w:r>
      <w:r>
        <w:rPr>
          <w:rFonts w:hint="cs"/>
          <w:color w:val="5A0000"/>
          <w:rtl/>
        </w:rPr>
        <w:t>'</w:t>
      </w:r>
      <w:r w:rsidRPr="001216C5">
        <w:rPr>
          <w:color w:val="5A0000"/>
          <w:rtl/>
        </w:rPr>
        <w:t xml:space="preserve">: </w:t>
      </w:r>
      <w:r w:rsidRPr="00023F14">
        <w:rPr>
          <w:rFonts w:cs="Times New Roman"/>
          <w:color w:val="5A0000"/>
          <w:sz w:val="22"/>
          <w:szCs w:val="22"/>
          <w:rtl/>
        </w:rPr>
        <w:t>09-</w:t>
      </w:r>
      <w:r>
        <w:rPr>
          <w:rFonts w:cs="Times New Roman" w:hint="cs"/>
          <w:color w:val="5A0000"/>
          <w:sz w:val="22"/>
          <w:szCs w:val="22"/>
          <w:rtl/>
        </w:rPr>
        <w:t>9604000</w:t>
      </w:r>
      <w:r w:rsidRPr="001216C5">
        <w:rPr>
          <w:color w:val="5A0000"/>
          <w:rtl/>
        </w:rPr>
        <w:t xml:space="preserve"> </w:t>
      </w:r>
      <w:r w:rsidRPr="001216C5">
        <w:rPr>
          <w:color w:val="5A0000"/>
          <w:sz w:val="36"/>
          <w:szCs w:val="26"/>
          <w:rtl/>
        </w:rPr>
        <w:t>(רב-קווי),פקס</w:t>
      </w:r>
      <w:r w:rsidRPr="001216C5">
        <w:rPr>
          <w:color w:val="5A0000"/>
          <w:rtl/>
        </w:rPr>
        <w:t xml:space="preserve">: </w:t>
      </w:r>
      <w:r>
        <w:rPr>
          <w:rFonts w:cs="Times New Roman" w:hint="cs"/>
          <w:color w:val="5A0000"/>
          <w:sz w:val="22"/>
          <w:szCs w:val="22"/>
          <w:rtl/>
        </w:rPr>
        <w:t>09-9604030</w:t>
      </w:r>
      <w:r>
        <w:rPr>
          <w:rFonts w:hint="cs"/>
          <w:color w:val="5A0000"/>
          <w:rtl/>
        </w:rPr>
        <w:t xml:space="preserve"> </w:t>
      </w:r>
      <w:r w:rsidRPr="008D2BF6">
        <w:rPr>
          <w:color w:val="5A0000"/>
          <w:sz w:val="22"/>
          <w:szCs w:val="44"/>
        </w:rPr>
        <w:t xml:space="preserve">Tel: </w:t>
      </w:r>
      <w:r w:rsidRPr="00023F14">
        <w:rPr>
          <w:rFonts w:cs="Times New Roman"/>
          <w:color w:val="5A0000"/>
          <w:sz w:val="22"/>
          <w:szCs w:val="22"/>
        </w:rPr>
        <w:t>972-9-9</w:t>
      </w:r>
      <w:r>
        <w:rPr>
          <w:rFonts w:cs="Times New Roman"/>
          <w:color w:val="5A0000"/>
          <w:sz w:val="22"/>
          <w:szCs w:val="22"/>
        </w:rPr>
        <w:t>604003</w:t>
      </w:r>
      <w:r w:rsidRPr="008D2BF6">
        <w:rPr>
          <w:color w:val="5A0000"/>
          <w:sz w:val="22"/>
          <w:szCs w:val="44"/>
        </w:rPr>
        <w:t xml:space="preserve">, Fax: </w:t>
      </w:r>
      <w:r w:rsidRPr="00023F14">
        <w:rPr>
          <w:rFonts w:cs="Times New Roman"/>
          <w:color w:val="5A0000"/>
          <w:sz w:val="22"/>
          <w:szCs w:val="22"/>
        </w:rPr>
        <w:t>972-9-9</w:t>
      </w:r>
      <w:r>
        <w:rPr>
          <w:rFonts w:cs="Times New Roman"/>
          <w:color w:val="5A0000"/>
          <w:sz w:val="22"/>
          <w:szCs w:val="22"/>
        </w:rPr>
        <w:t>604010</w:t>
      </w:r>
    </w:p>
    <w:p w:rsidR="00F8033A" w:rsidRDefault="00F8033A" w:rsidP="00F8033A">
      <w:pPr>
        <w:ind w:left="6480" w:firstLine="720"/>
        <w:rPr>
          <w:sz w:val="23"/>
          <w:szCs w:val="23"/>
          <w:rtl/>
        </w:rPr>
      </w:pPr>
    </w:p>
    <w:p w:rsidR="00F8033A" w:rsidRPr="00F8033A" w:rsidRDefault="00F8033A" w:rsidP="00F8033A">
      <w:pPr>
        <w:ind w:left="6480"/>
        <w:rPr>
          <w:rFonts w:eastAsia="MS Mincho" w:cs="Arial"/>
          <w:sz w:val="23"/>
          <w:szCs w:val="23"/>
          <w:rtl/>
          <w:lang w:eastAsia="he-IL"/>
        </w:rPr>
      </w:pPr>
      <w:r w:rsidRPr="00F8033A">
        <w:rPr>
          <w:rFonts w:eastAsia="MS Mincho" w:cs="Arial" w:hint="cs"/>
          <w:sz w:val="23"/>
          <w:szCs w:val="23"/>
          <w:rtl/>
          <w:lang w:eastAsia="he-IL"/>
        </w:rPr>
        <w:t>24 ביוני 2020</w:t>
      </w:r>
    </w:p>
    <w:p w:rsidR="00F8033A" w:rsidRPr="00F8033A" w:rsidRDefault="00F8033A" w:rsidP="00F8033A">
      <w:pPr>
        <w:rPr>
          <w:rFonts w:eastAsia="MS Mincho" w:cs="Arial"/>
          <w:sz w:val="23"/>
          <w:szCs w:val="23"/>
          <w:rtl/>
          <w:lang w:eastAsia="he-IL"/>
        </w:rPr>
      </w:pPr>
      <w:r w:rsidRPr="00F8033A">
        <w:rPr>
          <w:rFonts w:eastAsia="MS Mincho" w:cs="Arial" w:hint="cs"/>
          <w:sz w:val="23"/>
          <w:szCs w:val="23"/>
          <w:rtl/>
          <w:lang w:eastAsia="he-IL"/>
        </w:rPr>
        <w:t>אל:</w:t>
      </w:r>
    </w:p>
    <w:p w:rsidR="00F8033A" w:rsidRPr="00F8033A" w:rsidRDefault="00F8033A" w:rsidP="00F8033A">
      <w:pPr>
        <w:rPr>
          <w:rFonts w:eastAsia="MS Mincho" w:cs="Arial"/>
          <w:sz w:val="23"/>
          <w:szCs w:val="23"/>
          <w:u w:val="single"/>
          <w:rtl/>
          <w:lang w:eastAsia="he-IL"/>
        </w:rPr>
      </w:pPr>
      <w:r w:rsidRPr="00F8033A">
        <w:rPr>
          <w:rFonts w:eastAsia="MS Mincho" w:cs="Arial" w:hint="cs"/>
          <w:sz w:val="23"/>
          <w:szCs w:val="23"/>
          <w:rtl/>
          <w:lang w:eastAsia="he-IL"/>
        </w:rPr>
        <w:t>מגדלים</w:t>
      </w:r>
      <w:r w:rsidRPr="00F8033A">
        <w:rPr>
          <w:rFonts w:eastAsia="MS Mincho" w:cs="Arial"/>
          <w:sz w:val="23"/>
          <w:szCs w:val="23"/>
          <w:rtl/>
          <w:lang w:eastAsia="he-IL"/>
        </w:rPr>
        <w:br/>
      </w:r>
      <w:r w:rsidRPr="00F8033A">
        <w:rPr>
          <w:rFonts w:eastAsia="MS Mincho" w:cs="Arial" w:hint="cs"/>
          <w:sz w:val="23"/>
          <w:szCs w:val="23"/>
          <w:u w:val="single"/>
          <w:rtl/>
          <w:lang w:eastAsia="he-IL"/>
        </w:rPr>
        <w:t>מרכזי מזון/מכוני תערובת</w:t>
      </w:r>
    </w:p>
    <w:p w:rsidR="00F8033A" w:rsidRPr="00F8033A" w:rsidRDefault="00F8033A" w:rsidP="00F8033A">
      <w:pPr>
        <w:rPr>
          <w:rFonts w:eastAsia="MS Mincho" w:cs="Arial"/>
          <w:sz w:val="23"/>
          <w:szCs w:val="23"/>
          <w:rtl/>
          <w:lang w:eastAsia="he-IL"/>
        </w:rPr>
      </w:pPr>
    </w:p>
    <w:p w:rsidR="00F8033A" w:rsidRPr="00F8033A" w:rsidRDefault="00F8033A" w:rsidP="00F8033A">
      <w:pPr>
        <w:rPr>
          <w:rFonts w:eastAsia="MS Mincho" w:cs="Arial"/>
          <w:sz w:val="23"/>
          <w:szCs w:val="23"/>
          <w:rtl/>
          <w:lang w:eastAsia="he-IL"/>
        </w:rPr>
      </w:pPr>
      <w:r w:rsidRPr="00F8033A">
        <w:rPr>
          <w:rFonts w:eastAsia="MS Mincho" w:cs="Arial" w:hint="cs"/>
          <w:sz w:val="23"/>
          <w:szCs w:val="23"/>
          <w:rtl/>
          <w:lang w:eastAsia="he-IL"/>
        </w:rPr>
        <w:t>שלום רב,</w:t>
      </w:r>
    </w:p>
    <w:p w:rsidR="00F8033A" w:rsidRPr="00F8033A" w:rsidRDefault="00F8033A" w:rsidP="00F8033A">
      <w:pPr>
        <w:rPr>
          <w:rFonts w:eastAsia="MS Mincho" w:cs="Arial"/>
          <w:sz w:val="23"/>
          <w:szCs w:val="23"/>
          <w:rtl/>
          <w:lang w:eastAsia="he-IL"/>
        </w:rPr>
      </w:pPr>
    </w:p>
    <w:p w:rsidR="00F8033A" w:rsidRPr="00F8033A" w:rsidRDefault="00F8033A" w:rsidP="00F8033A">
      <w:pPr>
        <w:rPr>
          <w:rFonts w:eastAsia="MS Mincho" w:cs="Arial"/>
          <w:sz w:val="23"/>
          <w:szCs w:val="23"/>
          <w:u w:val="single"/>
          <w:rtl/>
          <w:lang w:eastAsia="he-IL"/>
        </w:rPr>
      </w:pPr>
      <w:r w:rsidRPr="00F8033A">
        <w:rPr>
          <w:rFonts w:eastAsia="MS Mincho" w:cs="Arial" w:hint="cs"/>
          <w:sz w:val="23"/>
          <w:szCs w:val="23"/>
          <w:rtl/>
          <w:lang w:eastAsia="he-IL"/>
        </w:rPr>
        <w:t xml:space="preserve">הנדון: </w:t>
      </w:r>
      <w:r w:rsidRPr="00F8033A">
        <w:rPr>
          <w:rFonts w:eastAsia="MS Mincho" w:cs="Arial" w:hint="cs"/>
          <w:sz w:val="23"/>
          <w:szCs w:val="23"/>
          <w:u w:val="single"/>
          <w:rtl/>
          <w:lang w:eastAsia="he-IL"/>
        </w:rPr>
        <w:t xml:space="preserve">הזמנת גרעינים מיצור עצמי לאספקה למרכזי מזון/מכוני תערובת </w:t>
      </w:r>
      <w:r w:rsidRPr="00F8033A">
        <w:rPr>
          <w:rFonts w:eastAsia="MS Mincho" w:cs="Arial"/>
          <w:sz w:val="23"/>
          <w:szCs w:val="23"/>
          <w:u w:val="single"/>
          <w:rtl/>
          <w:lang w:eastAsia="he-IL"/>
        </w:rPr>
        <w:t>–</w:t>
      </w:r>
      <w:r w:rsidRPr="00F8033A">
        <w:rPr>
          <w:rFonts w:eastAsia="MS Mincho" w:cs="Arial" w:hint="cs"/>
          <w:sz w:val="23"/>
          <w:szCs w:val="23"/>
          <w:u w:val="single"/>
          <w:rtl/>
          <w:lang w:eastAsia="he-IL"/>
        </w:rPr>
        <w:t xml:space="preserve"> עונת 2020</w:t>
      </w:r>
    </w:p>
    <w:p w:rsidR="00F8033A" w:rsidRPr="00F8033A" w:rsidRDefault="00F8033A" w:rsidP="00F8033A">
      <w:pPr>
        <w:rPr>
          <w:rFonts w:eastAsia="MS Mincho" w:cs="Arial"/>
          <w:sz w:val="23"/>
          <w:szCs w:val="23"/>
          <w:u w:val="single"/>
          <w:rtl/>
          <w:lang w:eastAsia="he-IL"/>
        </w:rPr>
      </w:pPr>
    </w:p>
    <w:p w:rsidR="00F8033A" w:rsidRPr="00F8033A" w:rsidRDefault="00F8033A" w:rsidP="00F8033A">
      <w:pPr>
        <w:rPr>
          <w:rFonts w:eastAsia="MS Mincho" w:cs="Arial"/>
          <w:sz w:val="23"/>
          <w:szCs w:val="23"/>
          <w:rtl/>
          <w:lang w:eastAsia="he-IL"/>
        </w:rPr>
      </w:pPr>
      <w:r w:rsidRPr="00F8033A">
        <w:rPr>
          <w:rFonts w:eastAsia="MS Mincho" w:cs="Arial" w:hint="cs"/>
          <w:sz w:val="23"/>
          <w:szCs w:val="23"/>
          <w:rtl/>
          <w:lang w:eastAsia="he-IL"/>
        </w:rPr>
        <w:t>לאור פניות אלינו למציאת דרך פשוטה יותר להתחשבנות עם מגדלים המזמינים גרעינים משלהם לאספקה למרכזי מזון ומכוני תערובת, אנו מציעים דרך נוספת לפי בחירת המגדל ומרכז המזון/מכון התערובת, להתחשבנות:</w:t>
      </w:r>
    </w:p>
    <w:p w:rsidR="00F8033A" w:rsidRPr="00F8033A" w:rsidRDefault="00F8033A" w:rsidP="00F8033A">
      <w:pPr>
        <w:rPr>
          <w:rFonts w:eastAsia="MS Mincho" w:cs="Arial"/>
          <w:sz w:val="23"/>
          <w:szCs w:val="23"/>
          <w:rtl/>
          <w:lang w:eastAsia="he-IL"/>
        </w:rPr>
      </w:pPr>
    </w:p>
    <w:p w:rsidR="00F8033A" w:rsidRPr="00F8033A" w:rsidRDefault="00F8033A" w:rsidP="000470F4">
      <w:pPr>
        <w:pStyle w:val="a5"/>
        <w:numPr>
          <w:ilvl w:val="0"/>
          <w:numId w:val="5"/>
        </w:numPr>
        <w:spacing w:line="312" w:lineRule="auto"/>
        <w:rPr>
          <w:rFonts w:eastAsia="MS Mincho" w:cs="Arial"/>
          <w:sz w:val="23"/>
          <w:szCs w:val="23"/>
          <w:rtl/>
          <w:lang w:eastAsia="he-IL"/>
        </w:rPr>
      </w:pPr>
      <w:r w:rsidRPr="00F8033A">
        <w:rPr>
          <w:rFonts w:eastAsia="MS Mincho" w:cs="Arial" w:hint="cs"/>
          <w:sz w:val="23"/>
          <w:szCs w:val="23"/>
          <w:rtl/>
          <w:lang w:eastAsia="he-IL"/>
        </w:rPr>
        <w:t>מגדל שיזמין גרעינים שייצר ויבקש לספקם למרכז מזון או למכון תערובת, יזוכה בסוף עונת הניפוט בערך הגרעינים שיצ</w:t>
      </w:r>
      <w:r w:rsidR="000470F4">
        <w:rPr>
          <w:rFonts w:eastAsia="MS Mincho" w:cs="Arial" w:hint="cs"/>
          <w:sz w:val="23"/>
          <w:szCs w:val="23"/>
          <w:rtl/>
          <w:lang w:eastAsia="he-IL"/>
        </w:rPr>
        <w:t>ר, במחיר הממוצע של פול הגרעינים.</w:t>
      </w:r>
      <w:r w:rsidRPr="00F8033A">
        <w:rPr>
          <w:rFonts w:eastAsia="MS Mincho" w:cs="Arial" w:hint="cs"/>
          <w:sz w:val="23"/>
          <w:szCs w:val="23"/>
          <w:rtl/>
          <w:lang w:eastAsia="he-IL"/>
        </w:rPr>
        <w:t xml:space="preserve"> </w:t>
      </w:r>
      <w:r w:rsidR="00E26812">
        <w:rPr>
          <w:rFonts w:eastAsia="MS Mincho" w:cs="Arial"/>
          <w:sz w:val="23"/>
          <w:szCs w:val="23"/>
          <w:rtl/>
          <w:lang w:eastAsia="he-IL"/>
        </w:rPr>
        <w:br/>
      </w:r>
      <w:r w:rsidRPr="00F8033A">
        <w:rPr>
          <w:rFonts w:eastAsia="MS Mincho" w:cs="Arial" w:hint="cs"/>
          <w:sz w:val="23"/>
          <w:szCs w:val="23"/>
          <w:rtl/>
          <w:lang w:eastAsia="he-IL"/>
        </w:rPr>
        <w:t xml:space="preserve">לא יהיה תהליך של חיוב וזיכוי </w:t>
      </w:r>
      <w:r w:rsidRPr="00F8033A">
        <w:rPr>
          <w:rFonts w:eastAsia="MS Mincho" w:cs="Arial"/>
          <w:sz w:val="23"/>
          <w:szCs w:val="23"/>
          <w:rtl/>
          <w:lang w:eastAsia="he-IL"/>
        </w:rPr>
        <w:t>–</w:t>
      </w:r>
      <w:r w:rsidRPr="00F8033A">
        <w:rPr>
          <w:rFonts w:eastAsia="MS Mincho" w:cs="Arial" w:hint="cs"/>
          <w:sz w:val="23"/>
          <w:szCs w:val="23"/>
          <w:rtl/>
          <w:lang w:eastAsia="he-IL"/>
        </w:rPr>
        <w:t xml:space="preserve"> אלא זיכוי בלבד.</w:t>
      </w:r>
    </w:p>
    <w:p w:rsidR="00F8033A" w:rsidRPr="00F8033A" w:rsidRDefault="00F8033A" w:rsidP="00F8033A">
      <w:pPr>
        <w:rPr>
          <w:rFonts w:eastAsia="MS Mincho" w:cs="Arial"/>
          <w:sz w:val="23"/>
          <w:szCs w:val="23"/>
          <w:rtl/>
          <w:lang w:eastAsia="he-IL"/>
        </w:rPr>
      </w:pPr>
    </w:p>
    <w:p w:rsidR="00F8033A" w:rsidRPr="00F8033A" w:rsidRDefault="00F8033A" w:rsidP="00F8033A">
      <w:pPr>
        <w:pStyle w:val="a5"/>
        <w:numPr>
          <w:ilvl w:val="0"/>
          <w:numId w:val="5"/>
        </w:numPr>
        <w:spacing w:line="312" w:lineRule="auto"/>
        <w:rPr>
          <w:rFonts w:eastAsia="MS Mincho" w:cs="Arial"/>
          <w:sz w:val="23"/>
          <w:szCs w:val="23"/>
          <w:rtl/>
          <w:lang w:eastAsia="he-IL"/>
        </w:rPr>
      </w:pPr>
      <w:r w:rsidRPr="00F8033A">
        <w:rPr>
          <w:rFonts w:eastAsia="MS Mincho" w:cs="Arial" w:hint="cs"/>
          <w:sz w:val="23"/>
          <w:szCs w:val="23"/>
          <w:rtl/>
          <w:lang w:eastAsia="he-IL"/>
        </w:rPr>
        <w:t>תעודות המשלוח יהיו על שם מקבל הגרעינים.</w:t>
      </w:r>
      <w:r w:rsidRPr="00F8033A">
        <w:rPr>
          <w:rFonts w:eastAsia="MS Mincho" w:cs="Arial"/>
          <w:sz w:val="23"/>
          <w:szCs w:val="23"/>
          <w:rtl/>
          <w:lang w:eastAsia="he-IL"/>
        </w:rPr>
        <w:br/>
      </w:r>
      <w:r w:rsidRPr="00F8033A">
        <w:rPr>
          <w:rFonts w:eastAsia="MS Mincho" w:cs="Arial" w:hint="cs"/>
          <w:sz w:val="23"/>
          <w:szCs w:val="23"/>
          <w:rtl/>
          <w:lang w:eastAsia="he-IL"/>
        </w:rPr>
        <w:t>מועצת הכותנה תחייב את מרכז המזון או את מכון התערובת בגרעינים שקיבלו מהמגדל, במחיר הממוצע של פול הגרעינים.</w:t>
      </w:r>
    </w:p>
    <w:p w:rsidR="00F8033A" w:rsidRPr="00F8033A" w:rsidRDefault="00F8033A" w:rsidP="00F8033A">
      <w:pPr>
        <w:rPr>
          <w:rFonts w:eastAsia="MS Mincho" w:cs="Arial"/>
          <w:sz w:val="23"/>
          <w:szCs w:val="23"/>
          <w:rtl/>
          <w:lang w:eastAsia="he-IL"/>
        </w:rPr>
      </w:pPr>
    </w:p>
    <w:p w:rsidR="00F8033A" w:rsidRPr="00F8033A" w:rsidRDefault="00F8033A" w:rsidP="00F8033A">
      <w:pPr>
        <w:pStyle w:val="a5"/>
        <w:numPr>
          <w:ilvl w:val="0"/>
          <w:numId w:val="5"/>
        </w:numPr>
        <w:spacing w:line="312" w:lineRule="auto"/>
        <w:rPr>
          <w:rFonts w:eastAsia="MS Mincho" w:cs="Arial"/>
          <w:sz w:val="23"/>
          <w:szCs w:val="23"/>
          <w:lang w:eastAsia="he-IL"/>
        </w:rPr>
      </w:pPr>
      <w:r w:rsidRPr="00F8033A">
        <w:rPr>
          <w:rFonts w:eastAsia="MS Mincho" w:cs="Arial" w:hint="cs"/>
          <w:sz w:val="23"/>
          <w:szCs w:val="23"/>
          <w:rtl/>
          <w:lang w:eastAsia="he-IL"/>
        </w:rPr>
        <w:t xml:space="preserve">כל התחשבנות אחרת בין המגדל למרכזי המזון/מכוני התערובת תהיה ללא מעורבות מועצת הכותנה. </w:t>
      </w:r>
    </w:p>
    <w:p w:rsidR="00F8033A" w:rsidRPr="00F8033A" w:rsidRDefault="00F8033A" w:rsidP="00F8033A">
      <w:pPr>
        <w:pStyle w:val="a5"/>
        <w:rPr>
          <w:rFonts w:eastAsia="MS Mincho" w:cs="Arial"/>
          <w:sz w:val="23"/>
          <w:szCs w:val="23"/>
          <w:rtl/>
          <w:lang w:eastAsia="he-IL"/>
        </w:rPr>
      </w:pPr>
    </w:p>
    <w:p w:rsidR="00F8033A" w:rsidRPr="00F8033A" w:rsidRDefault="00F8033A" w:rsidP="00F8033A">
      <w:pPr>
        <w:pStyle w:val="a5"/>
        <w:numPr>
          <w:ilvl w:val="0"/>
          <w:numId w:val="5"/>
        </w:numPr>
        <w:spacing w:line="312" w:lineRule="auto"/>
        <w:rPr>
          <w:rFonts w:eastAsia="MS Mincho" w:cs="Arial"/>
          <w:sz w:val="23"/>
          <w:szCs w:val="23"/>
          <w:rtl/>
          <w:lang w:eastAsia="he-IL"/>
        </w:rPr>
      </w:pPr>
      <w:r w:rsidRPr="00F8033A">
        <w:rPr>
          <w:rFonts w:eastAsia="MS Mincho" w:cs="Arial" w:hint="cs"/>
          <w:sz w:val="23"/>
          <w:szCs w:val="23"/>
          <w:rtl/>
          <w:lang w:eastAsia="he-IL"/>
        </w:rPr>
        <w:t>מועצת הכותנה תסייע למגדל בגבייה ממרכזי מזון/מכוני התערובת, אך אינה אחראית לגבייה בפועל.</w:t>
      </w:r>
    </w:p>
    <w:p w:rsidR="00F8033A" w:rsidRPr="00F8033A" w:rsidRDefault="00F8033A" w:rsidP="00F8033A">
      <w:pPr>
        <w:rPr>
          <w:rFonts w:eastAsia="MS Mincho" w:cs="Arial"/>
          <w:sz w:val="23"/>
          <w:szCs w:val="23"/>
          <w:rtl/>
          <w:lang w:eastAsia="he-IL"/>
        </w:rPr>
      </w:pPr>
    </w:p>
    <w:p w:rsidR="00F8033A" w:rsidRDefault="00F8033A" w:rsidP="00F8033A">
      <w:pPr>
        <w:rPr>
          <w:rFonts w:eastAsia="MS Mincho" w:cs="Arial"/>
          <w:sz w:val="23"/>
          <w:szCs w:val="23"/>
          <w:rtl/>
          <w:lang w:eastAsia="he-IL"/>
        </w:rPr>
      </w:pPr>
      <w:r w:rsidRPr="00F8033A">
        <w:rPr>
          <w:rFonts w:eastAsia="MS Mincho" w:cs="Arial" w:hint="cs"/>
          <w:sz w:val="23"/>
          <w:szCs w:val="23"/>
          <w:rtl/>
          <w:lang w:eastAsia="he-IL"/>
        </w:rPr>
        <w:t xml:space="preserve">מגדל ומרכז המזון/מכון תערובת אשר מעונינים בדרך התחשבנות זו, מתבקשים לציין זאת על גבי הטופס </w:t>
      </w:r>
      <w:proofErr w:type="spellStart"/>
      <w:r w:rsidRPr="00F8033A">
        <w:rPr>
          <w:rFonts w:eastAsia="MS Mincho" w:cs="Arial" w:hint="cs"/>
          <w:sz w:val="23"/>
          <w:szCs w:val="23"/>
          <w:rtl/>
          <w:lang w:eastAsia="he-IL"/>
        </w:rPr>
        <w:t>המצ"ב</w:t>
      </w:r>
      <w:proofErr w:type="spellEnd"/>
      <w:r w:rsidRPr="00F8033A">
        <w:rPr>
          <w:rFonts w:eastAsia="MS Mincho" w:cs="Arial" w:hint="cs"/>
          <w:sz w:val="23"/>
          <w:szCs w:val="23"/>
          <w:rtl/>
          <w:lang w:eastAsia="he-IL"/>
        </w:rPr>
        <w:t>.</w:t>
      </w:r>
    </w:p>
    <w:p w:rsidR="000470F4" w:rsidRDefault="000470F4" w:rsidP="00F8033A">
      <w:pPr>
        <w:rPr>
          <w:rFonts w:eastAsia="MS Mincho" w:cs="Arial"/>
          <w:sz w:val="23"/>
          <w:szCs w:val="23"/>
          <w:rtl/>
          <w:lang w:eastAsia="he-IL"/>
        </w:rPr>
      </w:pPr>
    </w:p>
    <w:p w:rsidR="000470F4" w:rsidRDefault="000470F4" w:rsidP="00F8033A">
      <w:pPr>
        <w:rPr>
          <w:rFonts w:eastAsia="MS Mincho" w:cs="Arial"/>
          <w:sz w:val="23"/>
          <w:szCs w:val="23"/>
          <w:rtl/>
          <w:lang w:eastAsia="he-IL"/>
        </w:rPr>
      </w:pPr>
    </w:p>
    <w:p w:rsidR="000470F4" w:rsidRPr="00F8033A" w:rsidRDefault="000470F4" w:rsidP="00F8033A">
      <w:pPr>
        <w:rPr>
          <w:rFonts w:eastAsia="MS Mincho" w:cs="Arial"/>
          <w:sz w:val="23"/>
          <w:szCs w:val="23"/>
          <w:rtl/>
          <w:lang w:eastAsia="he-IL"/>
        </w:rPr>
      </w:pPr>
    </w:p>
    <w:p w:rsidR="00F8033A" w:rsidRPr="00F8033A" w:rsidRDefault="00F8033A" w:rsidP="00F8033A">
      <w:pPr>
        <w:rPr>
          <w:rFonts w:eastAsia="MS Mincho" w:cs="Arial"/>
          <w:sz w:val="23"/>
          <w:szCs w:val="23"/>
          <w:rtl/>
          <w:lang w:eastAsia="he-IL"/>
        </w:rPr>
      </w:pPr>
      <w:r w:rsidRPr="00F8033A">
        <w:rPr>
          <w:rFonts w:eastAsia="MS Mincho" w:cs="Arial" w:hint="cs"/>
          <w:sz w:val="23"/>
          <w:szCs w:val="23"/>
          <w:rtl/>
          <w:lang w:eastAsia="he-IL"/>
        </w:rPr>
        <w:tab/>
      </w:r>
      <w:r w:rsidRPr="00F8033A">
        <w:rPr>
          <w:rFonts w:eastAsia="MS Mincho" w:cs="Arial" w:hint="cs"/>
          <w:sz w:val="23"/>
          <w:szCs w:val="23"/>
          <w:rtl/>
          <w:lang w:eastAsia="he-IL"/>
        </w:rPr>
        <w:tab/>
      </w:r>
      <w:r w:rsidRPr="00F8033A">
        <w:rPr>
          <w:rFonts w:eastAsia="MS Mincho" w:cs="Arial" w:hint="cs"/>
          <w:sz w:val="23"/>
          <w:szCs w:val="23"/>
          <w:rtl/>
          <w:lang w:eastAsia="he-IL"/>
        </w:rPr>
        <w:tab/>
      </w:r>
      <w:r w:rsidRPr="00F8033A">
        <w:rPr>
          <w:rFonts w:eastAsia="MS Mincho" w:cs="Arial" w:hint="cs"/>
          <w:sz w:val="23"/>
          <w:szCs w:val="23"/>
          <w:rtl/>
          <w:lang w:eastAsia="he-IL"/>
        </w:rPr>
        <w:tab/>
      </w:r>
      <w:r w:rsidRPr="00F8033A">
        <w:rPr>
          <w:rFonts w:eastAsia="MS Mincho" w:cs="Arial" w:hint="cs"/>
          <w:sz w:val="23"/>
          <w:szCs w:val="23"/>
          <w:rtl/>
          <w:lang w:eastAsia="he-IL"/>
        </w:rPr>
        <w:tab/>
      </w:r>
      <w:r w:rsidRPr="00F8033A">
        <w:rPr>
          <w:rFonts w:eastAsia="MS Mincho" w:cs="Arial" w:hint="cs"/>
          <w:sz w:val="23"/>
          <w:szCs w:val="23"/>
          <w:rtl/>
          <w:lang w:eastAsia="he-IL"/>
        </w:rPr>
        <w:tab/>
      </w:r>
      <w:r w:rsidRPr="00F8033A">
        <w:rPr>
          <w:rFonts w:eastAsia="MS Mincho" w:cs="Arial" w:hint="cs"/>
          <w:sz w:val="23"/>
          <w:szCs w:val="23"/>
          <w:rtl/>
          <w:lang w:eastAsia="he-IL"/>
        </w:rPr>
        <w:tab/>
      </w:r>
      <w:r w:rsidRPr="00F8033A">
        <w:rPr>
          <w:rFonts w:eastAsia="MS Mincho" w:cs="Arial" w:hint="cs"/>
          <w:sz w:val="23"/>
          <w:szCs w:val="23"/>
          <w:rtl/>
          <w:lang w:eastAsia="he-IL"/>
        </w:rPr>
        <w:tab/>
      </w:r>
      <w:r w:rsidRPr="00F8033A">
        <w:rPr>
          <w:rFonts w:eastAsia="MS Mincho" w:cs="Arial" w:hint="cs"/>
          <w:sz w:val="23"/>
          <w:szCs w:val="23"/>
          <w:rtl/>
          <w:lang w:eastAsia="he-IL"/>
        </w:rPr>
        <w:tab/>
      </w:r>
      <w:r w:rsidRPr="00F8033A">
        <w:rPr>
          <w:rFonts w:eastAsia="MS Mincho" w:cs="Arial" w:hint="cs"/>
          <w:sz w:val="23"/>
          <w:szCs w:val="23"/>
          <w:rtl/>
          <w:lang w:eastAsia="he-IL"/>
        </w:rPr>
        <w:tab/>
        <w:t>בברכה,</w:t>
      </w:r>
    </w:p>
    <w:p w:rsidR="00F8033A" w:rsidRPr="00F8033A" w:rsidRDefault="00F8033A" w:rsidP="00F8033A">
      <w:pPr>
        <w:rPr>
          <w:rFonts w:eastAsia="MS Mincho" w:cs="Arial"/>
          <w:sz w:val="23"/>
          <w:szCs w:val="23"/>
          <w:rtl/>
          <w:lang w:eastAsia="he-IL"/>
        </w:rPr>
      </w:pPr>
      <w:r w:rsidRPr="00F8033A">
        <w:rPr>
          <w:rFonts w:eastAsia="MS Mincho" w:cs="Arial" w:hint="cs"/>
          <w:sz w:val="23"/>
          <w:szCs w:val="23"/>
          <w:rtl/>
          <w:lang w:eastAsia="he-IL"/>
        </w:rPr>
        <w:tab/>
      </w:r>
    </w:p>
    <w:p w:rsidR="00F8033A" w:rsidRPr="00F8033A" w:rsidRDefault="00F8033A" w:rsidP="00F8033A">
      <w:pPr>
        <w:rPr>
          <w:rFonts w:eastAsia="MS Mincho" w:cs="Arial"/>
          <w:sz w:val="23"/>
          <w:szCs w:val="23"/>
          <w:rtl/>
          <w:lang w:eastAsia="he-IL"/>
        </w:rPr>
      </w:pPr>
      <w:r w:rsidRPr="00F8033A">
        <w:rPr>
          <w:rFonts w:eastAsia="MS Mincho" w:cs="Arial" w:hint="cs"/>
          <w:sz w:val="23"/>
          <w:szCs w:val="23"/>
          <w:rtl/>
          <w:lang w:eastAsia="he-IL"/>
        </w:rPr>
        <w:tab/>
      </w:r>
      <w:r w:rsidRPr="00F8033A">
        <w:rPr>
          <w:rFonts w:eastAsia="MS Mincho" w:cs="Arial" w:hint="cs"/>
          <w:sz w:val="23"/>
          <w:szCs w:val="23"/>
          <w:rtl/>
          <w:lang w:eastAsia="he-IL"/>
        </w:rPr>
        <w:tab/>
      </w:r>
      <w:r w:rsidRPr="00F8033A">
        <w:rPr>
          <w:rFonts w:eastAsia="MS Mincho" w:cs="Arial" w:hint="cs"/>
          <w:sz w:val="23"/>
          <w:szCs w:val="23"/>
          <w:rtl/>
          <w:lang w:eastAsia="he-IL"/>
        </w:rPr>
        <w:tab/>
      </w:r>
      <w:r w:rsidRPr="00F8033A">
        <w:rPr>
          <w:rFonts w:eastAsia="MS Mincho" w:cs="Arial" w:hint="cs"/>
          <w:sz w:val="23"/>
          <w:szCs w:val="23"/>
          <w:rtl/>
          <w:lang w:eastAsia="he-IL"/>
        </w:rPr>
        <w:tab/>
      </w:r>
      <w:r w:rsidRPr="00F8033A">
        <w:rPr>
          <w:rFonts w:eastAsia="MS Mincho" w:cs="Arial" w:hint="cs"/>
          <w:sz w:val="23"/>
          <w:szCs w:val="23"/>
          <w:rtl/>
          <w:lang w:eastAsia="he-IL"/>
        </w:rPr>
        <w:tab/>
      </w:r>
      <w:r w:rsidRPr="00F8033A">
        <w:rPr>
          <w:rFonts w:eastAsia="MS Mincho" w:cs="Arial" w:hint="cs"/>
          <w:sz w:val="23"/>
          <w:szCs w:val="23"/>
          <w:rtl/>
          <w:lang w:eastAsia="he-IL"/>
        </w:rPr>
        <w:tab/>
      </w:r>
      <w:r w:rsidRPr="00F8033A">
        <w:rPr>
          <w:rFonts w:eastAsia="MS Mincho" w:cs="Arial" w:hint="cs"/>
          <w:sz w:val="23"/>
          <w:szCs w:val="23"/>
          <w:rtl/>
          <w:lang w:eastAsia="he-IL"/>
        </w:rPr>
        <w:tab/>
      </w:r>
      <w:r w:rsidRPr="00F8033A">
        <w:rPr>
          <w:rFonts w:eastAsia="MS Mincho" w:cs="Arial" w:hint="cs"/>
          <w:sz w:val="23"/>
          <w:szCs w:val="23"/>
          <w:rtl/>
          <w:lang w:eastAsia="he-IL"/>
        </w:rPr>
        <w:tab/>
      </w:r>
      <w:r w:rsidRPr="00F8033A">
        <w:rPr>
          <w:rFonts w:eastAsia="MS Mincho" w:cs="Arial" w:hint="cs"/>
          <w:sz w:val="23"/>
          <w:szCs w:val="23"/>
          <w:rtl/>
          <w:lang w:eastAsia="he-IL"/>
        </w:rPr>
        <w:tab/>
        <w:t xml:space="preserve">         אורי גלעד</w:t>
      </w:r>
    </w:p>
    <w:p w:rsidR="00F8033A" w:rsidRPr="00F8033A" w:rsidRDefault="00F8033A" w:rsidP="00F8033A">
      <w:pPr>
        <w:rPr>
          <w:rFonts w:eastAsia="MS Mincho" w:cs="Arial"/>
          <w:sz w:val="23"/>
          <w:szCs w:val="23"/>
          <w:rtl/>
          <w:lang w:eastAsia="he-IL"/>
        </w:rPr>
      </w:pPr>
      <w:r w:rsidRPr="00F8033A">
        <w:rPr>
          <w:rFonts w:eastAsia="MS Mincho" w:cs="Arial" w:hint="cs"/>
          <w:sz w:val="23"/>
          <w:szCs w:val="23"/>
          <w:rtl/>
          <w:lang w:eastAsia="he-IL"/>
        </w:rPr>
        <w:tab/>
      </w:r>
      <w:r w:rsidRPr="00F8033A">
        <w:rPr>
          <w:rFonts w:eastAsia="MS Mincho" w:cs="Arial" w:hint="cs"/>
          <w:sz w:val="23"/>
          <w:szCs w:val="23"/>
          <w:rtl/>
          <w:lang w:eastAsia="he-IL"/>
        </w:rPr>
        <w:tab/>
      </w:r>
      <w:r w:rsidRPr="00F8033A">
        <w:rPr>
          <w:rFonts w:eastAsia="MS Mincho" w:cs="Arial" w:hint="cs"/>
          <w:sz w:val="23"/>
          <w:szCs w:val="23"/>
          <w:rtl/>
          <w:lang w:eastAsia="he-IL"/>
        </w:rPr>
        <w:tab/>
      </w:r>
      <w:r w:rsidRPr="00F8033A">
        <w:rPr>
          <w:rFonts w:eastAsia="MS Mincho" w:cs="Arial" w:hint="cs"/>
          <w:sz w:val="23"/>
          <w:szCs w:val="23"/>
          <w:rtl/>
          <w:lang w:eastAsia="he-IL"/>
        </w:rPr>
        <w:tab/>
      </w:r>
      <w:r w:rsidRPr="00F8033A">
        <w:rPr>
          <w:rFonts w:eastAsia="MS Mincho" w:cs="Arial" w:hint="cs"/>
          <w:sz w:val="23"/>
          <w:szCs w:val="23"/>
          <w:rtl/>
          <w:lang w:eastAsia="he-IL"/>
        </w:rPr>
        <w:tab/>
      </w:r>
      <w:r w:rsidRPr="00F8033A">
        <w:rPr>
          <w:rFonts w:eastAsia="MS Mincho" w:cs="Arial" w:hint="cs"/>
          <w:sz w:val="23"/>
          <w:szCs w:val="23"/>
          <w:rtl/>
          <w:lang w:eastAsia="he-IL"/>
        </w:rPr>
        <w:tab/>
      </w:r>
      <w:r w:rsidRPr="00F8033A">
        <w:rPr>
          <w:rFonts w:eastAsia="MS Mincho" w:cs="Arial" w:hint="cs"/>
          <w:sz w:val="23"/>
          <w:szCs w:val="23"/>
          <w:rtl/>
          <w:lang w:eastAsia="he-IL"/>
        </w:rPr>
        <w:tab/>
      </w:r>
      <w:r w:rsidRPr="00F8033A">
        <w:rPr>
          <w:rFonts w:eastAsia="MS Mincho" w:cs="Arial" w:hint="cs"/>
          <w:sz w:val="23"/>
          <w:szCs w:val="23"/>
          <w:rtl/>
          <w:lang w:eastAsia="he-IL"/>
        </w:rPr>
        <w:tab/>
      </w:r>
      <w:r w:rsidRPr="00F8033A">
        <w:rPr>
          <w:rFonts w:eastAsia="MS Mincho" w:cs="Arial" w:hint="cs"/>
          <w:sz w:val="23"/>
          <w:szCs w:val="23"/>
          <w:rtl/>
          <w:lang w:eastAsia="he-IL"/>
        </w:rPr>
        <w:tab/>
        <w:t xml:space="preserve">           מנכ"ל</w:t>
      </w:r>
    </w:p>
    <w:p w:rsidR="00875CB4" w:rsidRDefault="00875CB4" w:rsidP="00F8033A">
      <w:pPr>
        <w:rPr>
          <w:rFonts w:eastAsia="MS Mincho" w:cs="Arial"/>
          <w:sz w:val="23"/>
          <w:szCs w:val="23"/>
          <w:rtl/>
          <w:lang w:eastAsia="he-IL"/>
        </w:rPr>
      </w:pPr>
    </w:p>
    <w:p w:rsidR="00875CB4" w:rsidRDefault="00875CB4" w:rsidP="00F8033A">
      <w:pPr>
        <w:rPr>
          <w:rFonts w:eastAsia="MS Mincho" w:cs="Arial"/>
          <w:sz w:val="23"/>
          <w:szCs w:val="23"/>
          <w:rtl/>
          <w:lang w:eastAsia="he-IL"/>
        </w:rPr>
      </w:pPr>
    </w:p>
    <w:p w:rsidR="00F8033A" w:rsidRPr="00F8033A" w:rsidRDefault="00F8033A" w:rsidP="00F8033A">
      <w:pPr>
        <w:rPr>
          <w:rFonts w:eastAsia="MS Mincho" w:cs="Arial"/>
          <w:sz w:val="23"/>
          <w:szCs w:val="23"/>
          <w:rtl/>
          <w:lang w:eastAsia="he-IL"/>
        </w:rPr>
      </w:pPr>
      <w:r w:rsidRPr="00F8033A">
        <w:rPr>
          <w:rFonts w:eastAsia="MS Mincho" w:cs="Arial" w:hint="cs"/>
          <w:sz w:val="23"/>
          <w:szCs w:val="23"/>
          <w:rtl/>
          <w:lang w:eastAsia="he-IL"/>
        </w:rPr>
        <w:t xml:space="preserve">העתק: </w:t>
      </w:r>
      <w:r w:rsidRPr="00F8033A">
        <w:rPr>
          <w:rFonts w:eastAsia="MS Mincho" w:cs="Arial" w:hint="cs"/>
          <w:sz w:val="23"/>
          <w:szCs w:val="23"/>
          <w:rtl/>
          <w:lang w:eastAsia="he-IL"/>
        </w:rPr>
        <w:br/>
        <w:t xml:space="preserve">          מנפטות </w:t>
      </w:r>
      <w:r w:rsidRPr="00F8033A">
        <w:rPr>
          <w:rFonts w:eastAsia="MS Mincho" w:cs="Arial"/>
          <w:sz w:val="23"/>
          <w:szCs w:val="23"/>
          <w:rtl/>
          <w:lang w:eastAsia="he-IL"/>
        </w:rPr>
        <w:t>–</w:t>
      </w:r>
      <w:r w:rsidRPr="00F8033A">
        <w:rPr>
          <w:rFonts w:eastAsia="MS Mincho" w:cs="Arial" w:hint="cs"/>
          <w:sz w:val="23"/>
          <w:szCs w:val="23"/>
          <w:rtl/>
          <w:lang w:eastAsia="he-IL"/>
        </w:rPr>
        <w:t xml:space="preserve"> עודד גלזר, מושי </w:t>
      </w:r>
      <w:proofErr w:type="spellStart"/>
      <w:r w:rsidRPr="00F8033A">
        <w:rPr>
          <w:rFonts w:eastAsia="MS Mincho" w:cs="Arial" w:hint="cs"/>
          <w:sz w:val="23"/>
          <w:szCs w:val="23"/>
          <w:rtl/>
          <w:lang w:eastAsia="he-IL"/>
        </w:rPr>
        <w:t>צ'ולוק</w:t>
      </w:r>
      <w:proofErr w:type="spellEnd"/>
      <w:r w:rsidR="000470F4">
        <w:rPr>
          <w:rFonts w:eastAsia="MS Mincho" w:cs="Arial"/>
          <w:sz w:val="23"/>
          <w:szCs w:val="23"/>
          <w:rtl/>
          <w:lang w:eastAsia="he-IL"/>
        </w:rPr>
        <w:br/>
      </w:r>
      <w:r w:rsidR="000470F4">
        <w:rPr>
          <w:rFonts w:eastAsia="MS Mincho" w:cs="Arial" w:hint="cs"/>
          <w:sz w:val="23"/>
          <w:szCs w:val="23"/>
          <w:rtl/>
          <w:lang w:eastAsia="he-IL"/>
        </w:rPr>
        <w:t xml:space="preserve">          יזהר לנדאו - כאן</w:t>
      </w:r>
      <w:r w:rsidRPr="00F8033A">
        <w:rPr>
          <w:rFonts w:eastAsia="MS Mincho" w:cs="Arial"/>
          <w:sz w:val="23"/>
          <w:szCs w:val="23"/>
          <w:rtl/>
          <w:lang w:eastAsia="he-IL"/>
        </w:rPr>
        <w:br/>
      </w:r>
      <w:r w:rsidRPr="00F8033A">
        <w:rPr>
          <w:rFonts w:eastAsia="MS Mincho" w:cs="Arial" w:hint="cs"/>
          <w:sz w:val="23"/>
          <w:szCs w:val="23"/>
          <w:rtl/>
          <w:lang w:eastAsia="he-IL"/>
        </w:rPr>
        <w:t xml:space="preserve">          איתמר בן צבי </w:t>
      </w:r>
      <w:r w:rsidRPr="00F8033A">
        <w:rPr>
          <w:rFonts w:eastAsia="MS Mincho" w:cs="Arial"/>
          <w:sz w:val="23"/>
          <w:szCs w:val="23"/>
          <w:rtl/>
          <w:lang w:eastAsia="he-IL"/>
        </w:rPr>
        <w:t>–</w:t>
      </w:r>
      <w:r w:rsidRPr="00F8033A">
        <w:rPr>
          <w:rFonts w:eastAsia="MS Mincho" w:cs="Arial" w:hint="cs"/>
          <w:sz w:val="23"/>
          <w:szCs w:val="23"/>
          <w:rtl/>
          <w:lang w:eastAsia="he-IL"/>
        </w:rPr>
        <w:t xml:space="preserve"> מנהל הכספים</w:t>
      </w:r>
    </w:p>
    <w:p w:rsidR="00F8033A" w:rsidRPr="00F8033A" w:rsidRDefault="00F8033A" w:rsidP="00F8033A">
      <w:pPr>
        <w:rPr>
          <w:rFonts w:eastAsia="MS Mincho" w:cs="Arial"/>
          <w:sz w:val="23"/>
          <w:szCs w:val="23"/>
          <w:rtl/>
          <w:lang w:eastAsia="he-IL"/>
        </w:rPr>
      </w:pPr>
      <w:r w:rsidRPr="00F8033A">
        <w:rPr>
          <w:rFonts w:eastAsia="MS Mincho" w:cs="Arial" w:hint="cs"/>
          <w:sz w:val="23"/>
          <w:szCs w:val="23"/>
          <w:rtl/>
          <w:lang w:eastAsia="he-IL"/>
        </w:rPr>
        <w:t xml:space="preserve">          גדעון בר לב </w:t>
      </w:r>
      <w:r w:rsidRPr="00F8033A">
        <w:rPr>
          <w:rFonts w:eastAsia="MS Mincho" w:cs="Arial"/>
          <w:sz w:val="23"/>
          <w:szCs w:val="23"/>
          <w:rtl/>
          <w:lang w:eastAsia="he-IL"/>
        </w:rPr>
        <w:t>–</w:t>
      </w:r>
      <w:r w:rsidRPr="00F8033A">
        <w:rPr>
          <w:rFonts w:eastAsia="MS Mincho" w:cs="Arial" w:hint="cs"/>
          <w:sz w:val="23"/>
          <w:szCs w:val="23"/>
          <w:rtl/>
          <w:lang w:eastAsia="he-IL"/>
        </w:rPr>
        <w:t xml:space="preserve"> הנה"ח</w:t>
      </w:r>
    </w:p>
    <w:p w:rsidR="00F8033A" w:rsidRPr="00F8033A" w:rsidRDefault="00F8033A" w:rsidP="00F8033A">
      <w:pPr>
        <w:rPr>
          <w:rFonts w:eastAsia="MS Mincho" w:cs="Arial"/>
          <w:sz w:val="23"/>
          <w:szCs w:val="23"/>
          <w:rtl/>
          <w:lang w:eastAsia="he-IL"/>
        </w:rPr>
      </w:pPr>
      <w:r w:rsidRPr="00F8033A">
        <w:rPr>
          <w:rFonts w:eastAsia="MS Mincho" w:cs="Arial" w:hint="cs"/>
          <w:sz w:val="23"/>
          <w:szCs w:val="23"/>
          <w:rtl/>
          <w:lang w:eastAsia="he-IL"/>
        </w:rPr>
        <w:t xml:space="preserve">          מלי שניצר </w:t>
      </w:r>
      <w:r w:rsidRPr="00F8033A">
        <w:rPr>
          <w:rFonts w:eastAsia="MS Mincho" w:cs="Arial"/>
          <w:sz w:val="23"/>
          <w:szCs w:val="23"/>
          <w:rtl/>
          <w:lang w:eastAsia="he-IL"/>
        </w:rPr>
        <w:t>–</w:t>
      </w:r>
      <w:r w:rsidRPr="00F8033A">
        <w:rPr>
          <w:rFonts w:eastAsia="MS Mincho" w:cs="Arial" w:hint="cs"/>
          <w:sz w:val="23"/>
          <w:szCs w:val="23"/>
          <w:rtl/>
          <w:lang w:eastAsia="he-IL"/>
        </w:rPr>
        <w:t xml:space="preserve"> שיווק</w:t>
      </w:r>
    </w:p>
    <w:p w:rsidR="00F8033A" w:rsidRPr="00F8033A" w:rsidRDefault="00F8033A" w:rsidP="00F8033A">
      <w:pPr>
        <w:ind w:firstLine="720"/>
        <w:rPr>
          <w:rFonts w:eastAsia="MS Mincho" w:cs="Arial"/>
          <w:sz w:val="23"/>
          <w:szCs w:val="23"/>
          <w:rtl/>
          <w:lang w:eastAsia="he-IL"/>
        </w:rPr>
      </w:pPr>
    </w:p>
    <w:p w:rsidR="00F8033A" w:rsidRPr="00F8033A" w:rsidRDefault="00F8033A">
      <w:pPr>
        <w:bidi w:val="0"/>
        <w:rPr>
          <w:rFonts w:eastAsia="MS Mincho" w:cs="Arial"/>
          <w:sz w:val="23"/>
          <w:szCs w:val="23"/>
          <w:rtl/>
          <w:lang w:eastAsia="he-IL"/>
        </w:rPr>
      </w:pPr>
      <w:r w:rsidRPr="00F8033A">
        <w:rPr>
          <w:rFonts w:eastAsia="MS Mincho" w:cs="Arial"/>
          <w:sz w:val="23"/>
          <w:szCs w:val="23"/>
          <w:rtl/>
          <w:lang w:eastAsia="he-IL"/>
        </w:rPr>
        <w:br w:type="page"/>
      </w:r>
    </w:p>
    <w:p w:rsidR="00F8033A" w:rsidRDefault="00F8033A" w:rsidP="00F8033A">
      <w:pPr>
        <w:rPr>
          <w:rtl/>
        </w:rPr>
      </w:pPr>
    </w:p>
    <w:p w:rsidR="00F8033A" w:rsidRPr="00BE45D3" w:rsidRDefault="00F8033A" w:rsidP="00F8033A">
      <w:pPr>
        <w:rPr>
          <w:sz w:val="12"/>
          <w:szCs w:val="12"/>
          <w:rtl/>
        </w:rPr>
      </w:pPr>
    </w:p>
    <w:p w:rsidR="00033267" w:rsidRDefault="003011AC" w:rsidP="00F92EFE">
      <w:pPr>
        <w:jc w:val="right"/>
        <w:rPr>
          <w:rtl/>
        </w:rPr>
      </w:pPr>
      <w:r>
        <w:rPr>
          <w:rtl/>
        </w:rPr>
        <w:tab/>
      </w:r>
      <w:r w:rsidR="00033267">
        <w:rPr>
          <w:rFonts w:hint="cs"/>
          <w:rtl/>
        </w:rPr>
        <w:t>תאריך ______</w:t>
      </w:r>
      <w:r w:rsidR="009054D8">
        <w:rPr>
          <w:rFonts w:hint="cs"/>
          <w:rtl/>
        </w:rPr>
        <w:t>__</w:t>
      </w:r>
    </w:p>
    <w:p w:rsidR="00033267" w:rsidRDefault="00033267" w:rsidP="00033267">
      <w:pPr>
        <w:rPr>
          <w:rtl/>
        </w:rPr>
      </w:pPr>
    </w:p>
    <w:p w:rsidR="00AF4EDD" w:rsidRDefault="00AF4EDD" w:rsidP="006338DC">
      <w:pPr>
        <w:spacing w:line="276" w:lineRule="auto"/>
        <w:rPr>
          <w:rtl/>
        </w:rPr>
      </w:pPr>
      <w:r>
        <w:rPr>
          <w:rFonts w:hint="cs"/>
          <w:rtl/>
        </w:rPr>
        <w:t xml:space="preserve">שם </w:t>
      </w:r>
      <w:r w:rsidR="006338DC" w:rsidRPr="00F92EFE">
        <w:rPr>
          <w:rFonts w:hint="cs"/>
          <w:rtl/>
        </w:rPr>
        <w:t>מגדל</w:t>
      </w:r>
      <w:r>
        <w:rPr>
          <w:rFonts w:hint="cs"/>
          <w:rtl/>
        </w:rPr>
        <w:t>:</w:t>
      </w:r>
      <w:r w:rsidR="009054D8">
        <w:rPr>
          <w:rFonts w:hint="cs"/>
          <w:rtl/>
        </w:rPr>
        <w:t xml:space="preserve">  </w:t>
      </w:r>
      <w:r w:rsidR="00375CA3">
        <w:rPr>
          <w:rFonts w:hint="cs"/>
          <w:rtl/>
        </w:rPr>
        <w:t xml:space="preserve"> </w:t>
      </w:r>
      <w:r w:rsidR="009054D8">
        <w:rPr>
          <w:rFonts w:hint="cs"/>
          <w:rtl/>
        </w:rPr>
        <w:t xml:space="preserve">  </w:t>
      </w:r>
      <w:r w:rsidR="00375CA3">
        <w:rPr>
          <w:rFonts w:hint="cs"/>
          <w:rtl/>
        </w:rPr>
        <w:t>__________________</w:t>
      </w:r>
      <w:r w:rsidR="0009472A">
        <w:rPr>
          <w:rFonts w:hint="cs"/>
          <w:rtl/>
        </w:rPr>
        <w:tab/>
      </w:r>
      <w:r w:rsidR="0009472A">
        <w:rPr>
          <w:rFonts w:hint="cs"/>
          <w:rtl/>
        </w:rPr>
        <w:tab/>
        <w:t>שם מרכז המזון/מכון תערובת  __________</w:t>
      </w:r>
      <w:r w:rsidR="00514270">
        <w:rPr>
          <w:rFonts w:hint="cs"/>
          <w:rtl/>
        </w:rPr>
        <w:t>____</w:t>
      </w:r>
    </w:p>
    <w:p w:rsidR="0009472A" w:rsidRDefault="003F054B" w:rsidP="00514270">
      <w:pPr>
        <w:spacing w:line="276" w:lineRule="auto"/>
        <w:rPr>
          <w:rtl/>
        </w:rPr>
      </w:pPr>
      <w:r>
        <w:rPr>
          <w:rFonts w:hint="cs"/>
          <w:rtl/>
        </w:rPr>
        <w:t>כתובת:</w:t>
      </w:r>
      <w:r w:rsidR="00375CA3">
        <w:rPr>
          <w:rFonts w:hint="cs"/>
          <w:rtl/>
        </w:rPr>
        <w:tab/>
      </w:r>
      <w:r w:rsidR="009054D8">
        <w:rPr>
          <w:rFonts w:hint="cs"/>
          <w:rtl/>
        </w:rPr>
        <w:t xml:space="preserve">  </w:t>
      </w:r>
      <w:r w:rsidR="00375CA3">
        <w:rPr>
          <w:rFonts w:hint="cs"/>
          <w:rtl/>
        </w:rPr>
        <w:t xml:space="preserve"> </w:t>
      </w:r>
      <w:r w:rsidR="009054D8">
        <w:rPr>
          <w:rFonts w:hint="cs"/>
          <w:rtl/>
        </w:rPr>
        <w:t xml:space="preserve">  </w:t>
      </w:r>
      <w:r w:rsidR="00375CA3">
        <w:rPr>
          <w:rFonts w:hint="cs"/>
          <w:rtl/>
        </w:rPr>
        <w:t>__________________</w:t>
      </w:r>
      <w:r w:rsidR="0009472A">
        <w:rPr>
          <w:rFonts w:hint="cs"/>
          <w:rtl/>
        </w:rPr>
        <w:tab/>
      </w:r>
      <w:r w:rsidR="0009472A">
        <w:rPr>
          <w:rFonts w:hint="cs"/>
          <w:rtl/>
        </w:rPr>
        <w:tab/>
        <w:t>כתובת:</w:t>
      </w:r>
      <w:r w:rsidR="0009472A">
        <w:rPr>
          <w:rFonts w:hint="cs"/>
          <w:rtl/>
        </w:rPr>
        <w:tab/>
        <w:t xml:space="preserve">    </w:t>
      </w:r>
      <w:r w:rsidR="0009472A">
        <w:rPr>
          <w:rFonts w:hint="cs"/>
          <w:rtl/>
        </w:rPr>
        <w:tab/>
      </w:r>
      <w:r w:rsidR="00514270">
        <w:rPr>
          <w:rFonts w:hint="cs"/>
          <w:rtl/>
        </w:rPr>
        <w:t xml:space="preserve">    </w:t>
      </w:r>
      <w:r w:rsidR="0009472A">
        <w:rPr>
          <w:rFonts w:hint="cs"/>
          <w:rtl/>
        </w:rPr>
        <w:t xml:space="preserve"> </w:t>
      </w:r>
      <w:r w:rsidR="00514270">
        <w:rPr>
          <w:rFonts w:hint="cs"/>
          <w:rtl/>
        </w:rPr>
        <w:t xml:space="preserve"> </w:t>
      </w:r>
      <w:r w:rsidR="00514270">
        <w:rPr>
          <w:rFonts w:hint="cs"/>
          <w:rtl/>
        </w:rPr>
        <w:tab/>
        <w:t xml:space="preserve">    </w:t>
      </w:r>
      <w:r w:rsidR="0009472A">
        <w:rPr>
          <w:rFonts w:hint="cs"/>
          <w:rtl/>
        </w:rPr>
        <w:t>_______________</w:t>
      </w:r>
      <w:r w:rsidR="0009472A">
        <w:rPr>
          <w:rtl/>
        </w:rPr>
        <w:br/>
      </w:r>
      <w:r>
        <w:rPr>
          <w:rFonts w:hint="cs"/>
          <w:rtl/>
        </w:rPr>
        <w:t>טלפון:</w:t>
      </w:r>
      <w:r w:rsidR="00375CA3">
        <w:rPr>
          <w:rFonts w:hint="cs"/>
          <w:rtl/>
        </w:rPr>
        <w:tab/>
      </w:r>
      <w:r w:rsidR="009054D8">
        <w:rPr>
          <w:rFonts w:hint="cs"/>
          <w:rtl/>
        </w:rPr>
        <w:t xml:space="preserve">     </w:t>
      </w:r>
      <w:r w:rsidR="00375CA3">
        <w:rPr>
          <w:rFonts w:hint="cs"/>
          <w:rtl/>
        </w:rPr>
        <w:t>___________________</w:t>
      </w:r>
      <w:r w:rsidR="0009472A">
        <w:rPr>
          <w:rFonts w:hint="cs"/>
          <w:rtl/>
        </w:rPr>
        <w:tab/>
      </w:r>
      <w:r w:rsidR="0009472A">
        <w:rPr>
          <w:rFonts w:hint="cs"/>
          <w:rtl/>
        </w:rPr>
        <w:tab/>
        <w:t>טלפון:</w:t>
      </w:r>
      <w:r w:rsidR="0009472A">
        <w:rPr>
          <w:rFonts w:hint="cs"/>
          <w:rtl/>
        </w:rPr>
        <w:tab/>
        <w:t xml:space="preserve">     </w:t>
      </w:r>
      <w:r w:rsidR="0009472A">
        <w:rPr>
          <w:rFonts w:hint="cs"/>
          <w:rtl/>
        </w:rPr>
        <w:tab/>
      </w:r>
      <w:r w:rsidR="00514270">
        <w:rPr>
          <w:rFonts w:hint="cs"/>
          <w:rtl/>
        </w:rPr>
        <w:t xml:space="preserve"> </w:t>
      </w:r>
      <w:r w:rsidR="00514270">
        <w:rPr>
          <w:rFonts w:hint="cs"/>
          <w:rtl/>
        </w:rPr>
        <w:tab/>
        <w:t xml:space="preserve">   ___</w:t>
      </w:r>
      <w:r w:rsidR="0009472A">
        <w:rPr>
          <w:rFonts w:hint="cs"/>
          <w:rtl/>
        </w:rPr>
        <w:t>____________</w:t>
      </w:r>
    </w:p>
    <w:p w:rsidR="0009472A" w:rsidRDefault="003F054B" w:rsidP="00514270">
      <w:pPr>
        <w:spacing w:line="276" w:lineRule="auto"/>
        <w:rPr>
          <w:rtl/>
        </w:rPr>
      </w:pPr>
      <w:r>
        <w:rPr>
          <w:rFonts w:hint="cs"/>
          <w:rtl/>
        </w:rPr>
        <w:t>פקס:</w:t>
      </w:r>
      <w:r w:rsidR="00375CA3">
        <w:rPr>
          <w:rFonts w:hint="cs"/>
          <w:rtl/>
        </w:rPr>
        <w:tab/>
      </w:r>
      <w:r w:rsidR="009054D8">
        <w:rPr>
          <w:rFonts w:hint="cs"/>
          <w:rtl/>
        </w:rPr>
        <w:t xml:space="preserve">     </w:t>
      </w:r>
      <w:r w:rsidR="00375CA3">
        <w:rPr>
          <w:rFonts w:hint="cs"/>
          <w:rtl/>
        </w:rPr>
        <w:t>___________________</w:t>
      </w:r>
      <w:r w:rsidR="00FE68B6">
        <w:rPr>
          <w:rFonts w:hint="cs"/>
          <w:rtl/>
        </w:rPr>
        <w:tab/>
      </w:r>
      <w:r w:rsidR="00FE68B6">
        <w:rPr>
          <w:rFonts w:hint="cs"/>
          <w:rtl/>
        </w:rPr>
        <w:tab/>
      </w:r>
      <w:r w:rsidR="0009472A">
        <w:rPr>
          <w:rFonts w:hint="cs"/>
          <w:rtl/>
        </w:rPr>
        <w:t>פקס:</w:t>
      </w:r>
      <w:r w:rsidR="0009472A">
        <w:rPr>
          <w:rFonts w:hint="cs"/>
          <w:rtl/>
        </w:rPr>
        <w:tab/>
        <w:t xml:space="preserve">     </w:t>
      </w:r>
      <w:r w:rsidR="0009472A">
        <w:rPr>
          <w:rFonts w:hint="cs"/>
          <w:rtl/>
        </w:rPr>
        <w:tab/>
      </w:r>
      <w:r w:rsidR="00514270">
        <w:rPr>
          <w:rFonts w:hint="cs"/>
          <w:rtl/>
        </w:rPr>
        <w:t xml:space="preserve"> </w:t>
      </w:r>
      <w:r w:rsidR="00514270">
        <w:rPr>
          <w:rFonts w:hint="cs"/>
          <w:rtl/>
        </w:rPr>
        <w:tab/>
        <w:t xml:space="preserve">   __</w:t>
      </w:r>
      <w:r w:rsidR="0009472A">
        <w:rPr>
          <w:rFonts w:hint="cs"/>
          <w:rtl/>
        </w:rPr>
        <w:t>_____________</w:t>
      </w:r>
    </w:p>
    <w:p w:rsidR="0009472A" w:rsidRDefault="009054D8" w:rsidP="00514270">
      <w:pPr>
        <w:spacing w:line="276" w:lineRule="auto"/>
        <w:rPr>
          <w:rtl/>
        </w:rPr>
      </w:pPr>
      <w:proofErr w:type="spellStart"/>
      <w:r>
        <w:rPr>
          <w:rFonts w:hint="cs"/>
          <w:rtl/>
        </w:rPr>
        <w:t>דא"ל</w:t>
      </w:r>
      <w:proofErr w:type="spellEnd"/>
      <w:r>
        <w:rPr>
          <w:rFonts w:hint="cs"/>
          <w:rtl/>
        </w:rPr>
        <w:t xml:space="preserve">          ___________________</w:t>
      </w:r>
      <w:r w:rsidR="00514270">
        <w:rPr>
          <w:rFonts w:hint="cs"/>
          <w:rtl/>
        </w:rPr>
        <w:tab/>
      </w:r>
      <w:r w:rsidR="00514270">
        <w:rPr>
          <w:rFonts w:hint="cs"/>
          <w:rtl/>
        </w:rPr>
        <w:tab/>
      </w:r>
      <w:proofErr w:type="spellStart"/>
      <w:r w:rsidR="00514270">
        <w:rPr>
          <w:rFonts w:hint="cs"/>
          <w:rtl/>
        </w:rPr>
        <w:t>דא"ל</w:t>
      </w:r>
      <w:proofErr w:type="spellEnd"/>
      <w:r w:rsidR="00514270">
        <w:rPr>
          <w:rFonts w:hint="cs"/>
          <w:rtl/>
        </w:rPr>
        <w:t xml:space="preserve">         </w:t>
      </w:r>
      <w:r w:rsidR="00514270">
        <w:rPr>
          <w:rFonts w:hint="cs"/>
          <w:rtl/>
        </w:rPr>
        <w:tab/>
        <w:t xml:space="preserve"> </w:t>
      </w:r>
      <w:r w:rsidR="00514270">
        <w:rPr>
          <w:rFonts w:hint="cs"/>
          <w:rtl/>
        </w:rPr>
        <w:tab/>
        <w:t xml:space="preserve">  __</w:t>
      </w:r>
      <w:r w:rsidR="0009472A">
        <w:rPr>
          <w:rFonts w:hint="cs"/>
          <w:rtl/>
        </w:rPr>
        <w:t>_____________</w:t>
      </w:r>
      <w:r w:rsidR="00514270">
        <w:rPr>
          <w:rFonts w:hint="cs"/>
          <w:rtl/>
        </w:rPr>
        <w:t>_</w:t>
      </w:r>
    </w:p>
    <w:p w:rsidR="0009472A" w:rsidRDefault="009054D8" w:rsidP="00514270">
      <w:pPr>
        <w:spacing w:line="276" w:lineRule="auto"/>
        <w:rPr>
          <w:rtl/>
        </w:rPr>
      </w:pPr>
      <w:r>
        <w:rPr>
          <w:rFonts w:hint="cs"/>
          <w:rtl/>
        </w:rPr>
        <w:t xml:space="preserve">שם איש קשר </w:t>
      </w:r>
      <w:r w:rsidR="00514270">
        <w:rPr>
          <w:rFonts w:hint="cs"/>
          <w:rtl/>
        </w:rPr>
        <w:t xml:space="preserve"> __</w:t>
      </w:r>
      <w:r>
        <w:rPr>
          <w:rFonts w:hint="cs"/>
          <w:rtl/>
        </w:rPr>
        <w:t>________________</w:t>
      </w:r>
      <w:r w:rsidR="0009472A">
        <w:rPr>
          <w:rFonts w:hint="cs"/>
          <w:rtl/>
        </w:rPr>
        <w:tab/>
      </w:r>
      <w:r w:rsidR="0009472A">
        <w:rPr>
          <w:rFonts w:hint="cs"/>
          <w:rtl/>
        </w:rPr>
        <w:tab/>
        <w:t xml:space="preserve">שם איש קשר  </w:t>
      </w:r>
      <w:r w:rsidR="0009472A">
        <w:rPr>
          <w:rFonts w:hint="cs"/>
          <w:rtl/>
        </w:rPr>
        <w:tab/>
      </w:r>
      <w:r w:rsidR="00514270">
        <w:rPr>
          <w:rFonts w:hint="cs"/>
          <w:rtl/>
        </w:rPr>
        <w:t xml:space="preserve">   </w:t>
      </w:r>
      <w:r w:rsidR="00514270">
        <w:rPr>
          <w:rFonts w:hint="cs"/>
          <w:rtl/>
        </w:rPr>
        <w:tab/>
        <w:t xml:space="preserve">  ________________</w:t>
      </w:r>
    </w:p>
    <w:p w:rsidR="009054D8" w:rsidRDefault="009054D8" w:rsidP="00BC6E99">
      <w:pPr>
        <w:spacing w:line="276" w:lineRule="auto"/>
        <w:rPr>
          <w:rtl/>
        </w:rPr>
      </w:pPr>
    </w:p>
    <w:p w:rsidR="009054D8" w:rsidRDefault="009054D8" w:rsidP="00033267">
      <w:pPr>
        <w:rPr>
          <w:rtl/>
        </w:rPr>
      </w:pPr>
    </w:p>
    <w:p w:rsidR="00033267" w:rsidRDefault="00033267" w:rsidP="00033267">
      <w:pPr>
        <w:rPr>
          <w:rtl/>
        </w:rPr>
      </w:pPr>
      <w:r>
        <w:rPr>
          <w:rFonts w:hint="cs"/>
          <w:rtl/>
        </w:rPr>
        <w:t>לכבוד</w:t>
      </w:r>
    </w:p>
    <w:p w:rsidR="00033267" w:rsidRDefault="00033267" w:rsidP="00033267">
      <w:pPr>
        <w:rPr>
          <w:rtl/>
        </w:rPr>
      </w:pPr>
      <w:r>
        <w:rPr>
          <w:rFonts w:hint="cs"/>
          <w:rtl/>
        </w:rPr>
        <w:t>מועצת הכותנה בע"מ</w:t>
      </w:r>
    </w:p>
    <w:p w:rsidR="00033267" w:rsidRDefault="00033267" w:rsidP="00033267">
      <w:pPr>
        <w:rPr>
          <w:rtl/>
        </w:rPr>
      </w:pPr>
      <w:r>
        <w:rPr>
          <w:rFonts w:hint="cs"/>
          <w:rtl/>
        </w:rPr>
        <w:t>ת.ד. 384</w:t>
      </w:r>
    </w:p>
    <w:p w:rsidR="00033267" w:rsidRPr="00BD7316" w:rsidRDefault="00033267" w:rsidP="00033267">
      <w:pPr>
        <w:rPr>
          <w:u w:val="single"/>
          <w:rtl/>
        </w:rPr>
      </w:pPr>
      <w:r w:rsidRPr="00BD7316">
        <w:rPr>
          <w:rFonts w:hint="cs"/>
          <w:u w:val="single"/>
          <w:rtl/>
        </w:rPr>
        <w:t>הרצליה ב' 46103</w:t>
      </w:r>
      <w:r w:rsidR="006B0DC1">
        <w:rPr>
          <w:rFonts w:hint="cs"/>
          <w:u w:val="single"/>
          <w:rtl/>
        </w:rPr>
        <w:t>02</w:t>
      </w:r>
    </w:p>
    <w:p w:rsidR="00033267" w:rsidRDefault="00033267" w:rsidP="00033267">
      <w:pPr>
        <w:rPr>
          <w:rtl/>
        </w:rPr>
      </w:pPr>
      <w:r>
        <w:rPr>
          <w:rFonts w:hint="cs"/>
          <w:rtl/>
        </w:rPr>
        <w:t>פקס: 09-9604010</w:t>
      </w:r>
    </w:p>
    <w:p w:rsidR="00033267" w:rsidRDefault="00D14855" w:rsidP="00033267">
      <w:proofErr w:type="spellStart"/>
      <w:r>
        <w:rPr>
          <w:rFonts w:hint="cs"/>
          <w:rtl/>
        </w:rPr>
        <w:t>דא"ל</w:t>
      </w:r>
      <w:proofErr w:type="spellEnd"/>
      <w:r>
        <w:rPr>
          <w:rFonts w:hint="cs"/>
          <w:rtl/>
        </w:rPr>
        <w:t xml:space="preserve">: </w:t>
      </w:r>
      <w:hyperlink r:id="rId8" w:history="1">
        <w:r w:rsidRPr="00667427">
          <w:rPr>
            <w:rStyle w:val="Hyperlink"/>
          </w:rPr>
          <w:t>mali@cotton.co.il</w:t>
        </w:r>
      </w:hyperlink>
    </w:p>
    <w:p w:rsidR="00D14855" w:rsidRDefault="00D14855" w:rsidP="00033267"/>
    <w:p w:rsidR="00033267" w:rsidRDefault="00033267" w:rsidP="00033267">
      <w:pPr>
        <w:rPr>
          <w:rtl/>
        </w:rPr>
      </w:pPr>
      <w:r>
        <w:rPr>
          <w:rFonts w:hint="cs"/>
          <w:rtl/>
        </w:rPr>
        <w:t>שלום רב,</w:t>
      </w:r>
    </w:p>
    <w:p w:rsidR="00033267" w:rsidRDefault="00033267" w:rsidP="00033267">
      <w:pPr>
        <w:rPr>
          <w:rtl/>
        </w:rPr>
      </w:pPr>
    </w:p>
    <w:p w:rsidR="00033267" w:rsidRPr="00BD7316" w:rsidRDefault="00033267" w:rsidP="00F92EFE">
      <w:pPr>
        <w:rPr>
          <w:b/>
          <w:bCs/>
          <w:u w:val="single"/>
          <w:rtl/>
        </w:rPr>
      </w:pPr>
      <w:r>
        <w:rPr>
          <w:rFonts w:hint="cs"/>
          <w:rtl/>
        </w:rPr>
        <w:t xml:space="preserve">הנדון: </w:t>
      </w:r>
      <w:r w:rsidRPr="00BD7316">
        <w:rPr>
          <w:rFonts w:hint="cs"/>
          <w:b/>
          <w:bCs/>
          <w:u w:val="single"/>
          <w:rtl/>
        </w:rPr>
        <w:t xml:space="preserve">הזמנת גרעיני כותנה מיבול </w:t>
      </w:r>
      <w:r w:rsidR="00F92EFE">
        <w:rPr>
          <w:rFonts w:hint="cs"/>
          <w:b/>
          <w:bCs/>
          <w:u w:val="single"/>
          <w:rtl/>
        </w:rPr>
        <w:t>2020</w:t>
      </w:r>
      <w:r w:rsidR="00946C88">
        <w:rPr>
          <w:rFonts w:hint="cs"/>
          <w:b/>
          <w:bCs/>
          <w:u w:val="single"/>
          <w:rtl/>
        </w:rPr>
        <w:t xml:space="preserve"> </w:t>
      </w:r>
      <w:r w:rsidR="00946C88">
        <w:rPr>
          <w:b/>
          <w:bCs/>
          <w:u w:val="single"/>
          <w:rtl/>
        </w:rPr>
        <w:t>–</w:t>
      </w:r>
      <w:r w:rsidR="00946C88">
        <w:rPr>
          <w:rFonts w:hint="cs"/>
          <w:b/>
          <w:bCs/>
          <w:u w:val="single"/>
          <w:rtl/>
        </w:rPr>
        <w:t xml:space="preserve"> התחשבנות מגדלים עם מרכזי מזון/מכוני תערובת</w:t>
      </w:r>
    </w:p>
    <w:p w:rsidR="00033267" w:rsidRDefault="00033267" w:rsidP="00033267">
      <w:pPr>
        <w:rPr>
          <w:rtl/>
        </w:rPr>
      </w:pPr>
    </w:p>
    <w:p w:rsidR="00033267" w:rsidRDefault="00033267" w:rsidP="00033267">
      <w:pPr>
        <w:rPr>
          <w:rtl/>
        </w:rPr>
      </w:pPr>
      <w:r>
        <w:rPr>
          <w:rFonts w:hint="cs"/>
          <w:rtl/>
        </w:rPr>
        <w:t>נא לסמן ב-</w:t>
      </w:r>
      <w:r>
        <w:rPr>
          <w:rFonts w:hint="cs"/>
        </w:rPr>
        <w:t>X</w:t>
      </w:r>
      <w:r>
        <w:rPr>
          <w:rFonts w:hint="cs"/>
          <w:rtl/>
        </w:rPr>
        <w:t xml:space="preserve"> בריבוע המתאים:</w:t>
      </w:r>
    </w:p>
    <w:p w:rsidR="00033267" w:rsidRDefault="00033267" w:rsidP="00033267">
      <w:pPr>
        <w:rPr>
          <w:rtl/>
        </w:rPr>
      </w:pPr>
    </w:p>
    <w:p w:rsidR="00033267" w:rsidRDefault="004A185E" w:rsidP="00875CB4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38100</wp:posOffset>
                </wp:positionV>
                <wp:extent cx="212090" cy="167005"/>
                <wp:effectExtent l="9525" t="11430" r="6985" b="1206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3A518" id="Rectangle 4" o:spid="_x0000_s1026" style="position:absolute;left:0;text-align:left;margin-left:396pt;margin-top:3pt;width:16.7pt;height:13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"/>
            </w:pict>
          </mc:Fallback>
        </mc:AlternateContent>
      </w:r>
      <w:r w:rsidR="00033267">
        <w:rPr>
          <w:rFonts w:hint="cs"/>
          <w:rtl/>
        </w:rPr>
        <w:tab/>
        <w:t>אנו</w:t>
      </w:r>
      <w:r w:rsidR="0009472A">
        <w:rPr>
          <w:rFonts w:hint="cs"/>
          <w:rtl/>
        </w:rPr>
        <w:t xml:space="preserve"> המשק</w:t>
      </w:r>
      <w:r w:rsidR="00033267">
        <w:rPr>
          <w:rFonts w:hint="cs"/>
          <w:rtl/>
        </w:rPr>
        <w:t xml:space="preserve"> מבקשים בזאת להעביר </w:t>
      </w:r>
      <w:r w:rsidR="0009472A">
        <w:rPr>
          <w:rFonts w:hint="cs"/>
          <w:rtl/>
        </w:rPr>
        <w:t>למרכז מזון/מכון תערובת</w:t>
      </w:r>
      <w:r w:rsidR="00033267">
        <w:rPr>
          <w:rFonts w:hint="cs"/>
          <w:rtl/>
        </w:rPr>
        <w:t xml:space="preserve"> </w:t>
      </w:r>
      <w:r w:rsidR="00875CB4">
        <w:rPr>
          <w:rFonts w:hint="cs"/>
          <w:rtl/>
        </w:rPr>
        <w:t>60</w:t>
      </w:r>
      <w:r w:rsidR="00403AD3">
        <w:rPr>
          <w:rFonts w:hint="cs"/>
          <w:rtl/>
        </w:rPr>
        <w:t>%</w:t>
      </w:r>
      <w:r w:rsidR="00033267">
        <w:rPr>
          <w:rFonts w:hint="cs"/>
          <w:rtl/>
        </w:rPr>
        <w:t xml:space="preserve"> </w:t>
      </w:r>
      <w:r w:rsidR="00403AD3">
        <w:rPr>
          <w:rFonts w:hint="cs"/>
          <w:rtl/>
        </w:rPr>
        <w:t>מ</w:t>
      </w:r>
      <w:r w:rsidR="00033267">
        <w:rPr>
          <w:rFonts w:hint="cs"/>
          <w:rtl/>
        </w:rPr>
        <w:t>יבול גרעיני הכותנה</w:t>
      </w:r>
      <w:r w:rsidR="0009472A">
        <w:rPr>
          <w:rtl/>
        </w:rPr>
        <w:br/>
      </w:r>
      <w:r w:rsidR="0009472A">
        <w:rPr>
          <w:rFonts w:hint="cs"/>
          <w:rtl/>
        </w:rPr>
        <w:t xml:space="preserve">           </w:t>
      </w:r>
      <w:r w:rsidR="00033267">
        <w:rPr>
          <w:rFonts w:hint="cs"/>
          <w:rtl/>
        </w:rPr>
        <w:t xml:space="preserve"> שיוצרו במשקנו בעונת</w:t>
      </w:r>
      <w:r w:rsidR="007237E3">
        <w:rPr>
          <w:rFonts w:hint="cs"/>
          <w:rtl/>
        </w:rPr>
        <w:t xml:space="preserve"> </w:t>
      </w:r>
      <w:r w:rsidR="00F92EFE">
        <w:rPr>
          <w:rFonts w:hint="cs"/>
          <w:rtl/>
        </w:rPr>
        <w:t>2020</w:t>
      </w:r>
      <w:r w:rsidR="00033267">
        <w:rPr>
          <w:rFonts w:hint="cs"/>
          <w:rtl/>
        </w:rPr>
        <w:t>.</w:t>
      </w:r>
    </w:p>
    <w:p w:rsidR="00033267" w:rsidRDefault="00033267" w:rsidP="00033267">
      <w:pPr>
        <w:rPr>
          <w:rtl/>
        </w:rPr>
      </w:pPr>
    </w:p>
    <w:p w:rsidR="00E77098" w:rsidRDefault="004A185E" w:rsidP="00875CB4">
      <w:pPr>
        <w:ind w:left="716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31115</wp:posOffset>
                </wp:positionV>
                <wp:extent cx="212090" cy="167005"/>
                <wp:effectExtent l="9525" t="6350" r="6985" b="762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16FEA" id="Rectangle 5" o:spid="_x0000_s1026" style="position:absolute;left:0;text-align:left;margin-left:396pt;margin-top:2.45pt;width:16.7pt;height:1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"/>
            </w:pict>
          </mc:Fallback>
        </mc:AlternateContent>
      </w:r>
      <w:r w:rsidR="00033267">
        <w:rPr>
          <w:rFonts w:hint="cs"/>
          <w:rtl/>
        </w:rPr>
        <w:t xml:space="preserve">אנו </w:t>
      </w:r>
      <w:r w:rsidR="0009472A">
        <w:rPr>
          <w:rFonts w:hint="cs"/>
          <w:rtl/>
        </w:rPr>
        <w:t xml:space="preserve">המשק </w:t>
      </w:r>
      <w:r w:rsidR="00033267">
        <w:rPr>
          <w:rFonts w:hint="cs"/>
          <w:rtl/>
        </w:rPr>
        <w:t xml:space="preserve">מבקשים בזאת להעביר </w:t>
      </w:r>
      <w:r w:rsidR="0009472A">
        <w:rPr>
          <w:rFonts w:hint="cs"/>
          <w:rtl/>
        </w:rPr>
        <w:t xml:space="preserve">למרכז מזון/מכון תערובת </w:t>
      </w:r>
      <w:r w:rsidR="00033267">
        <w:rPr>
          <w:rFonts w:hint="cs"/>
          <w:rtl/>
        </w:rPr>
        <w:t xml:space="preserve"> </w:t>
      </w:r>
      <w:r w:rsidR="00033267" w:rsidRPr="0065585F">
        <w:rPr>
          <w:rFonts w:hint="cs"/>
          <w:b/>
          <w:bCs/>
          <w:u w:val="single"/>
          <w:rtl/>
        </w:rPr>
        <w:t>חלק</w:t>
      </w:r>
      <w:r w:rsidR="00033267">
        <w:rPr>
          <w:rFonts w:hint="cs"/>
          <w:rtl/>
        </w:rPr>
        <w:t xml:space="preserve"> </w:t>
      </w:r>
      <w:r w:rsidR="00403AD3">
        <w:rPr>
          <w:rFonts w:hint="cs"/>
          <w:rtl/>
        </w:rPr>
        <w:t>קטן מ-</w:t>
      </w:r>
      <w:r w:rsidR="00875CB4">
        <w:rPr>
          <w:rFonts w:hint="cs"/>
          <w:rtl/>
        </w:rPr>
        <w:t>60</w:t>
      </w:r>
      <w:r w:rsidR="00403AD3">
        <w:rPr>
          <w:rFonts w:hint="cs"/>
          <w:rtl/>
        </w:rPr>
        <w:t>%</w:t>
      </w:r>
      <w:r w:rsidR="003A1619">
        <w:rPr>
          <w:rFonts w:hint="cs"/>
          <w:rtl/>
        </w:rPr>
        <w:t xml:space="preserve"> מ</w:t>
      </w:r>
      <w:r w:rsidR="00033267">
        <w:rPr>
          <w:rFonts w:hint="cs"/>
          <w:rtl/>
        </w:rPr>
        <w:t>יבול גרעינ</w:t>
      </w:r>
      <w:r w:rsidR="00EB15D0">
        <w:rPr>
          <w:rFonts w:hint="cs"/>
          <w:rtl/>
        </w:rPr>
        <w:t xml:space="preserve">י הכותנה שיוצרו במשקנו בעונת </w:t>
      </w:r>
      <w:r w:rsidR="00F92EFE">
        <w:rPr>
          <w:rFonts w:hint="cs"/>
          <w:rtl/>
        </w:rPr>
        <w:t>2020</w:t>
      </w:r>
      <w:r w:rsidR="008C31BC">
        <w:rPr>
          <w:rFonts w:hint="cs"/>
          <w:rtl/>
        </w:rPr>
        <w:t>.</w:t>
      </w:r>
      <w:r w:rsidR="003F054B">
        <w:rPr>
          <w:rtl/>
        </w:rPr>
        <w:br/>
      </w:r>
      <w:r w:rsidR="00033267">
        <w:rPr>
          <w:rFonts w:hint="cs"/>
          <w:rtl/>
        </w:rPr>
        <w:t>עפ"י הפירוט הבא:</w:t>
      </w:r>
    </w:p>
    <w:p w:rsidR="00033267" w:rsidRDefault="00033267" w:rsidP="00DA1A02">
      <w:pPr>
        <w:ind w:left="716" w:hanging="690"/>
        <w:rPr>
          <w:rtl/>
        </w:rPr>
      </w:pPr>
      <w:r>
        <w:rPr>
          <w:rFonts w:hint="cs"/>
          <w:rtl/>
        </w:rPr>
        <w:br/>
        <w:t>גרעיני אקלפי</w:t>
      </w:r>
      <w:r>
        <w:rPr>
          <w:rFonts w:hint="cs"/>
          <w:rtl/>
        </w:rPr>
        <w:tab/>
        <w:t>_____</w:t>
      </w:r>
      <w:r w:rsidR="00D14855">
        <w:rPr>
          <w:rFonts w:hint="cs"/>
          <w:rtl/>
        </w:rPr>
        <w:t>__</w:t>
      </w:r>
      <w:r>
        <w:rPr>
          <w:rFonts w:hint="cs"/>
          <w:rtl/>
        </w:rPr>
        <w:tab/>
        <w:t>טון</w:t>
      </w:r>
      <w:r>
        <w:rPr>
          <w:rtl/>
        </w:rPr>
        <w:br/>
      </w:r>
    </w:p>
    <w:p w:rsidR="00C200DE" w:rsidRDefault="00033267" w:rsidP="00F92EFE">
      <w:pPr>
        <w:ind w:left="716"/>
        <w:rPr>
          <w:b/>
          <w:bCs/>
          <w:u w:val="single"/>
          <w:rtl/>
        </w:rPr>
      </w:pPr>
      <w:r>
        <w:rPr>
          <w:rFonts w:hint="cs"/>
          <w:rtl/>
        </w:rPr>
        <w:t>גרעיני פימה</w:t>
      </w:r>
      <w:r>
        <w:rPr>
          <w:rFonts w:hint="cs"/>
          <w:rtl/>
        </w:rPr>
        <w:tab/>
        <w:t>_____</w:t>
      </w:r>
      <w:r w:rsidR="00D14855">
        <w:rPr>
          <w:rFonts w:hint="cs"/>
          <w:rtl/>
        </w:rPr>
        <w:t>__</w:t>
      </w:r>
      <w:r>
        <w:rPr>
          <w:rFonts w:hint="cs"/>
          <w:rtl/>
        </w:rPr>
        <w:tab/>
        <w:t>טון</w:t>
      </w:r>
      <w:r>
        <w:rPr>
          <w:rtl/>
        </w:rPr>
        <w:br/>
      </w:r>
      <w:r>
        <w:rPr>
          <w:rFonts w:hint="cs"/>
          <w:rtl/>
        </w:rPr>
        <w:br/>
        <w:t>ה</w:t>
      </w:r>
      <w:r w:rsidR="0065585F">
        <w:rPr>
          <w:rFonts w:hint="cs"/>
          <w:rtl/>
        </w:rPr>
        <w:t>הזמנות יתבצעו בכפולות של 30 טון.</w:t>
      </w:r>
      <w:r w:rsidR="00DA1A02">
        <w:rPr>
          <w:rtl/>
        </w:rPr>
        <w:br/>
      </w:r>
    </w:p>
    <w:p w:rsidR="00033267" w:rsidRPr="0009472A" w:rsidRDefault="00C200DE" w:rsidP="00C200DE">
      <w:pPr>
        <w:rPr>
          <w:u w:val="single"/>
          <w:rtl/>
        </w:rPr>
      </w:pPr>
      <w:r>
        <w:rPr>
          <w:rFonts w:hint="cs"/>
          <w:b/>
          <w:bCs/>
          <w:u w:val="single"/>
          <w:rtl/>
        </w:rPr>
        <w:br/>
      </w:r>
      <w:r>
        <w:rPr>
          <w:rFonts w:hint="cs"/>
          <w:b/>
          <w:bCs/>
          <w:u w:val="single"/>
          <w:rtl/>
        </w:rPr>
        <w:br/>
      </w:r>
      <w:r w:rsidR="0009472A" w:rsidRPr="00D1591C">
        <w:rPr>
          <w:rFonts w:hint="cs"/>
          <w:b/>
          <w:bCs/>
          <w:u w:val="single"/>
          <w:rtl/>
        </w:rPr>
        <w:t>הצהר</w:t>
      </w:r>
      <w:r w:rsidR="00942A5B">
        <w:rPr>
          <w:rFonts w:hint="cs"/>
          <w:b/>
          <w:bCs/>
          <w:u w:val="single"/>
          <w:rtl/>
        </w:rPr>
        <w:t>ו</w:t>
      </w:r>
      <w:r w:rsidR="0009472A" w:rsidRPr="00D1591C">
        <w:rPr>
          <w:rFonts w:hint="cs"/>
          <w:b/>
          <w:bCs/>
          <w:u w:val="single"/>
          <w:rtl/>
        </w:rPr>
        <w:t>ת המשק:</w:t>
      </w:r>
      <w:r>
        <w:rPr>
          <w:rFonts w:hint="cs"/>
          <w:u w:val="single"/>
          <w:rtl/>
        </w:rPr>
        <w:br/>
      </w:r>
    </w:p>
    <w:p w:rsidR="00C200DE" w:rsidRPr="00C200DE" w:rsidRDefault="00033267" w:rsidP="00B2269D">
      <w:pPr>
        <w:pStyle w:val="a5"/>
        <w:numPr>
          <w:ilvl w:val="0"/>
          <w:numId w:val="4"/>
        </w:numPr>
        <w:rPr>
          <w:b/>
          <w:bCs/>
          <w:u w:val="single"/>
          <w:rtl/>
        </w:rPr>
      </w:pPr>
      <w:r>
        <w:rPr>
          <w:rFonts w:hint="cs"/>
          <w:rtl/>
        </w:rPr>
        <w:t xml:space="preserve">ידוע לנו כי הזמנה זו תהיה בתוקף אם תגיע למשרד מועצת הכותנה </w:t>
      </w:r>
      <w:r w:rsidRPr="00C200DE">
        <w:rPr>
          <w:rFonts w:hint="cs"/>
          <w:b/>
          <w:bCs/>
          <w:u w:val="single"/>
          <w:rtl/>
        </w:rPr>
        <w:t>עד ליום</w:t>
      </w:r>
      <w:r w:rsidR="00CD3DD7" w:rsidRPr="00C200DE">
        <w:rPr>
          <w:rFonts w:hint="cs"/>
          <w:b/>
          <w:bCs/>
          <w:u w:val="single"/>
          <w:rtl/>
        </w:rPr>
        <w:t xml:space="preserve"> </w:t>
      </w:r>
      <w:r w:rsidRPr="00C200DE">
        <w:rPr>
          <w:rFonts w:hint="cs"/>
          <w:b/>
          <w:bCs/>
          <w:u w:val="single"/>
          <w:rtl/>
        </w:rPr>
        <w:t xml:space="preserve"> </w:t>
      </w:r>
      <w:r w:rsidR="00B2269D">
        <w:rPr>
          <w:rFonts w:hint="cs"/>
          <w:b/>
          <w:bCs/>
          <w:u w:val="single"/>
          <w:rtl/>
        </w:rPr>
        <w:t>23</w:t>
      </w:r>
      <w:bookmarkStart w:id="0" w:name="_GoBack"/>
      <w:bookmarkEnd w:id="0"/>
      <w:r w:rsidR="00385A02">
        <w:rPr>
          <w:rFonts w:hint="cs"/>
          <w:b/>
          <w:bCs/>
          <w:u w:val="single"/>
          <w:rtl/>
        </w:rPr>
        <w:t>.0</w:t>
      </w:r>
      <w:r w:rsidR="00946C88">
        <w:rPr>
          <w:rFonts w:hint="cs"/>
          <w:b/>
          <w:bCs/>
          <w:u w:val="single"/>
          <w:rtl/>
        </w:rPr>
        <w:t>7</w:t>
      </w:r>
      <w:r w:rsidR="00FD2932" w:rsidRPr="00C200DE">
        <w:rPr>
          <w:rFonts w:hint="cs"/>
          <w:b/>
          <w:bCs/>
          <w:u w:val="single"/>
          <w:rtl/>
        </w:rPr>
        <w:t>.</w:t>
      </w:r>
      <w:r w:rsidR="00F92EFE">
        <w:rPr>
          <w:rFonts w:hint="cs"/>
          <w:b/>
          <w:bCs/>
          <w:u w:val="single"/>
          <w:rtl/>
        </w:rPr>
        <w:t>20</w:t>
      </w:r>
      <w:r w:rsidR="00704ABB" w:rsidRPr="00C200DE">
        <w:rPr>
          <w:rFonts w:hint="cs"/>
          <w:b/>
          <w:bCs/>
          <w:u w:val="single"/>
          <w:rtl/>
        </w:rPr>
        <w:t xml:space="preserve"> </w:t>
      </w:r>
      <w:r w:rsidR="00EE5E6D" w:rsidRPr="00C200DE">
        <w:rPr>
          <w:rFonts w:hint="cs"/>
          <w:b/>
          <w:bCs/>
          <w:u w:val="single"/>
          <w:rtl/>
        </w:rPr>
        <w:t>.</w:t>
      </w:r>
      <w:r w:rsidR="00C200DE">
        <w:rPr>
          <w:b/>
          <w:bCs/>
          <w:u w:val="single"/>
          <w:rtl/>
        </w:rPr>
        <w:br/>
      </w:r>
    </w:p>
    <w:p w:rsidR="00942A5B" w:rsidRDefault="00704ABB" w:rsidP="00C200DE">
      <w:pPr>
        <w:pStyle w:val="a5"/>
        <w:numPr>
          <w:ilvl w:val="0"/>
          <w:numId w:val="4"/>
        </w:numPr>
      </w:pPr>
      <w:r w:rsidRPr="00C200DE">
        <w:rPr>
          <w:rFonts w:hint="cs"/>
          <w:b/>
          <w:bCs/>
          <w:rtl/>
        </w:rPr>
        <w:t>י</w:t>
      </w:r>
      <w:r w:rsidR="00033267" w:rsidRPr="00704ABB">
        <w:rPr>
          <w:rFonts w:hint="cs"/>
          <w:rtl/>
        </w:rPr>
        <w:t>דוע</w:t>
      </w:r>
      <w:r w:rsidR="00033267">
        <w:rPr>
          <w:rFonts w:hint="cs"/>
          <w:rtl/>
        </w:rPr>
        <w:t xml:space="preserve"> לנו כי </w:t>
      </w:r>
      <w:r w:rsidR="00CC0999">
        <w:rPr>
          <w:rFonts w:hint="cs"/>
          <w:rtl/>
        </w:rPr>
        <w:t xml:space="preserve">נזוכה </w:t>
      </w:r>
      <w:r w:rsidR="00033267">
        <w:rPr>
          <w:rFonts w:hint="cs"/>
          <w:rtl/>
        </w:rPr>
        <w:t xml:space="preserve">בגין גרעיני כותנה שיוצרו על ידינו </w:t>
      </w:r>
      <w:r w:rsidR="0009472A">
        <w:rPr>
          <w:rFonts w:hint="cs"/>
          <w:rtl/>
        </w:rPr>
        <w:t xml:space="preserve">עפ"י </w:t>
      </w:r>
      <w:r w:rsidR="00C200DE">
        <w:rPr>
          <w:rFonts w:hint="cs"/>
          <w:rtl/>
        </w:rPr>
        <w:t>הנוהל</w:t>
      </w:r>
      <w:r w:rsidR="0009472A">
        <w:rPr>
          <w:rFonts w:hint="cs"/>
          <w:rtl/>
        </w:rPr>
        <w:t xml:space="preserve"> למשקים המשתתפים בפול הגרעינים.</w:t>
      </w:r>
    </w:p>
    <w:p w:rsidR="00942A5B" w:rsidRDefault="00942A5B" w:rsidP="003011AC">
      <w:pPr>
        <w:rPr>
          <w:rtl/>
        </w:rPr>
      </w:pPr>
    </w:p>
    <w:p w:rsidR="00C200DE" w:rsidRPr="00942A5B" w:rsidRDefault="00942A5B" w:rsidP="003011AC">
      <w:pPr>
        <w:pStyle w:val="a5"/>
        <w:numPr>
          <w:ilvl w:val="0"/>
          <w:numId w:val="4"/>
        </w:numPr>
        <w:rPr>
          <w:rtl/>
        </w:rPr>
      </w:pPr>
      <w:r>
        <w:rPr>
          <w:rFonts w:hint="cs"/>
          <w:rtl/>
        </w:rPr>
        <w:t>ידוע לנו שה</w:t>
      </w:r>
      <w:r w:rsidRPr="00942A5B">
        <w:rPr>
          <w:rFonts w:hint="eastAsia"/>
          <w:rtl/>
        </w:rPr>
        <w:t>מועצה</w:t>
      </w:r>
      <w:r w:rsidRPr="00942A5B">
        <w:rPr>
          <w:rtl/>
        </w:rPr>
        <w:t xml:space="preserve"> </w:t>
      </w:r>
      <w:r>
        <w:rPr>
          <w:rFonts w:hint="cs"/>
          <w:rtl/>
        </w:rPr>
        <w:t>מ</w:t>
      </w:r>
      <w:r w:rsidRPr="00942A5B">
        <w:rPr>
          <w:rFonts w:hint="eastAsia"/>
          <w:rtl/>
        </w:rPr>
        <w:t>סייע</w:t>
      </w:r>
      <w:r>
        <w:rPr>
          <w:rFonts w:hint="cs"/>
          <w:rtl/>
        </w:rPr>
        <w:t>ת</w:t>
      </w:r>
      <w:r w:rsidRPr="00942A5B">
        <w:rPr>
          <w:rtl/>
        </w:rPr>
        <w:t xml:space="preserve"> </w:t>
      </w:r>
      <w:r>
        <w:rPr>
          <w:rFonts w:hint="cs"/>
          <w:rtl/>
        </w:rPr>
        <w:t xml:space="preserve">ו/או תסייע </w:t>
      </w:r>
      <w:r w:rsidRPr="00942A5B">
        <w:rPr>
          <w:rFonts w:hint="eastAsia"/>
          <w:rtl/>
        </w:rPr>
        <w:t>בגביית</w:t>
      </w:r>
      <w:r w:rsidRPr="00942A5B">
        <w:rPr>
          <w:rtl/>
        </w:rPr>
        <w:t xml:space="preserve"> </w:t>
      </w:r>
      <w:r w:rsidRPr="00942A5B">
        <w:rPr>
          <w:rFonts w:hint="eastAsia"/>
          <w:rtl/>
        </w:rPr>
        <w:t>הת</w:t>
      </w:r>
      <w:r>
        <w:rPr>
          <w:rFonts w:hint="cs"/>
          <w:rtl/>
        </w:rPr>
        <w:t>מורה בגין גרעיני הכותנה</w:t>
      </w:r>
      <w:r w:rsidRPr="00942A5B">
        <w:rPr>
          <w:rtl/>
        </w:rPr>
        <w:t xml:space="preserve"> מ</w:t>
      </w:r>
      <w:r w:rsidRPr="00942A5B">
        <w:rPr>
          <w:rFonts w:hint="eastAsia"/>
          <w:rtl/>
        </w:rPr>
        <w:t>מרכז</w:t>
      </w:r>
      <w:r w:rsidRPr="00942A5B">
        <w:rPr>
          <w:rtl/>
        </w:rPr>
        <w:t xml:space="preserve"> </w:t>
      </w:r>
      <w:r w:rsidRPr="00942A5B">
        <w:rPr>
          <w:rFonts w:hint="eastAsia"/>
          <w:rtl/>
        </w:rPr>
        <w:t>המזון</w:t>
      </w:r>
      <w:r w:rsidRPr="00942A5B">
        <w:rPr>
          <w:rtl/>
        </w:rPr>
        <w:t xml:space="preserve">/מכון </w:t>
      </w:r>
      <w:r w:rsidRPr="00942A5B">
        <w:rPr>
          <w:rFonts w:hint="eastAsia"/>
          <w:rtl/>
        </w:rPr>
        <w:t>התערובת</w:t>
      </w:r>
      <w:r>
        <w:rPr>
          <w:rFonts w:hint="cs"/>
          <w:rtl/>
        </w:rPr>
        <w:t>. עם זאת</w:t>
      </w:r>
      <w:r w:rsidRPr="00942A5B">
        <w:rPr>
          <w:rtl/>
        </w:rPr>
        <w:t>,</w:t>
      </w:r>
      <w:r>
        <w:rPr>
          <w:rFonts w:hint="cs"/>
          <w:rtl/>
        </w:rPr>
        <w:t xml:space="preserve"> מוסכם עלינו כי </w:t>
      </w:r>
      <w:r w:rsidRPr="00942A5B">
        <w:rPr>
          <w:rFonts w:hint="eastAsia"/>
          <w:rtl/>
        </w:rPr>
        <w:t>ה</w:t>
      </w:r>
      <w:r>
        <w:rPr>
          <w:rFonts w:hint="cs"/>
          <w:rtl/>
        </w:rPr>
        <w:t>מועצה</w:t>
      </w:r>
      <w:r w:rsidRPr="00942A5B">
        <w:rPr>
          <w:rtl/>
        </w:rPr>
        <w:t xml:space="preserve"> אינה</w:t>
      </w:r>
      <w:r>
        <w:rPr>
          <w:rFonts w:hint="cs"/>
          <w:rtl/>
        </w:rPr>
        <w:t>, ולא תהיה בשום תנאי,</w:t>
      </w:r>
      <w:r w:rsidRPr="00942A5B">
        <w:rPr>
          <w:rtl/>
        </w:rPr>
        <w:t xml:space="preserve"> </w:t>
      </w:r>
      <w:r w:rsidRPr="00942A5B">
        <w:rPr>
          <w:rFonts w:hint="eastAsia"/>
          <w:rtl/>
        </w:rPr>
        <w:t>אחראית</w:t>
      </w:r>
      <w:r w:rsidRPr="00942A5B">
        <w:rPr>
          <w:rtl/>
        </w:rPr>
        <w:t xml:space="preserve"> לפ</w:t>
      </w:r>
      <w:r>
        <w:rPr>
          <w:rFonts w:hint="cs"/>
          <w:rtl/>
        </w:rPr>
        <w:t>י</w:t>
      </w:r>
      <w:r w:rsidRPr="00942A5B">
        <w:rPr>
          <w:rFonts w:hint="eastAsia"/>
          <w:rtl/>
        </w:rPr>
        <w:t>רעון</w:t>
      </w:r>
      <w:r w:rsidRPr="00942A5B">
        <w:rPr>
          <w:rtl/>
        </w:rPr>
        <w:t xml:space="preserve"> האשראי </w:t>
      </w:r>
      <w:r w:rsidR="00B708D3">
        <w:rPr>
          <w:rFonts w:hint="cs"/>
          <w:rtl/>
        </w:rPr>
        <w:t>בגין אספקת הגרעינים</w:t>
      </w:r>
      <w:r w:rsidR="00123D77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Pr="00942A5B">
        <w:rPr>
          <w:rFonts w:hint="eastAsia"/>
          <w:rtl/>
        </w:rPr>
        <w:t>על</w:t>
      </w:r>
      <w:r w:rsidRPr="00942A5B">
        <w:rPr>
          <w:rtl/>
        </w:rPr>
        <w:t xml:space="preserve"> </w:t>
      </w:r>
      <w:r w:rsidRPr="00942A5B">
        <w:rPr>
          <w:rFonts w:hint="eastAsia"/>
          <w:rtl/>
        </w:rPr>
        <w:t>ידי</w:t>
      </w:r>
      <w:r>
        <w:rPr>
          <w:rFonts w:hint="cs"/>
          <w:rtl/>
        </w:rPr>
        <w:t xml:space="preserve"> </w:t>
      </w:r>
      <w:r w:rsidRPr="00D679C9">
        <w:rPr>
          <w:rFonts w:hint="cs"/>
          <w:rtl/>
        </w:rPr>
        <w:t>מרכז המזון/מכון התערובת</w:t>
      </w:r>
      <w:r>
        <w:rPr>
          <w:rFonts w:hint="cs"/>
          <w:rtl/>
        </w:rPr>
        <w:t xml:space="preserve"> לו סופקו הגרעינים.</w:t>
      </w:r>
      <w:r w:rsidR="0009472A" w:rsidRPr="00942A5B">
        <w:rPr>
          <w:rtl/>
        </w:rPr>
        <w:br/>
      </w:r>
    </w:p>
    <w:p w:rsidR="00C200DE" w:rsidRDefault="00C200DE" w:rsidP="00C200DE">
      <w:pPr>
        <w:rPr>
          <w:rtl/>
        </w:rPr>
      </w:pPr>
    </w:p>
    <w:p w:rsidR="00C200DE" w:rsidRDefault="00C200DE" w:rsidP="00C200DE">
      <w:pPr>
        <w:rPr>
          <w:rtl/>
        </w:rPr>
      </w:pPr>
    </w:p>
    <w:p w:rsidR="00C200DE" w:rsidRDefault="00C200DE" w:rsidP="00C200DE">
      <w:pPr>
        <w:rPr>
          <w:rtl/>
        </w:rPr>
      </w:pPr>
    </w:p>
    <w:p w:rsidR="00C200DE" w:rsidRDefault="00C200DE" w:rsidP="009F4458">
      <w:pPr>
        <w:ind w:left="7200"/>
        <w:jc w:val="right"/>
        <w:rPr>
          <w:rtl/>
        </w:rPr>
      </w:pPr>
      <w:r>
        <w:rPr>
          <w:rFonts w:hint="cs"/>
          <w:rtl/>
        </w:rPr>
        <w:t>.../2</w:t>
      </w:r>
      <w:r>
        <w:rPr>
          <w:rtl/>
        </w:rPr>
        <w:br w:type="page"/>
      </w:r>
    </w:p>
    <w:p w:rsidR="00C200DE" w:rsidRDefault="00C200DE" w:rsidP="00C200DE">
      <w:pPr>
        <w:ind w:left="26"/>
        <w:jc w:val="center"/>
        <w:rPr>
          <w:rtl/>
        </w:rPr>
      </w:pPr>
      <w:r>
        <w:rPr>
          <w:rFonts w:hint="cs"/>
          <w:rtl/>
        </w:rPr>
        <w:lastRenderedPageBreak/>
        <w:t>-  2  -</w:t>
      </w:r>
      <w:r>
        <w:rPr>
          <w:rFonts w:hint="cs"/>
          <w:rtl/>
        </w:rPr>
        <w:br/>
      </w:r>
    </w:p>
    <w:p w:rsidR="00033267" w:rsidRPr="003011AC" w:rsidRDefault="00C200DE" w:rsidP="003011AC">
      <w:r>
        <w:rPr>
          <w:rFonts w:hint="cs"/>
          <w:rtl/>
        </w:rPr>
        <w:br/>
      </w:r>
      <w:r w:rsidR="0009472A" w:rsidRPr="003011AC">
        <w:rPr>
          <w:rFonts w:hint="cs"/>
          <w:b/>
          <w:bCs/>
          <w:u w:val="single"/>
          <w:rtl/>
        </w:rPr>
        <w:t>הצהר</w:t>
      </w:r>
      <w:r w:rsidR="00942A5B" w:rsidRPr="003011AC">
        <w:rPr>
          <w:rFonts w:hint="cs"/>
          <w:b/>
          <w:bCs/>
          <w:u w:val="single"/>
          <w:rtl/>
        </w:rPr>
        <w:t>ו</w:t>
      </w:r>
      <w:r w:rsidR="0009472A" w:rsidRPr="003011AC">
        <w:rPr>
          <w:rFonts w:hint="cs"/>
          <w:b/>
          <w:bCs/>
          <w:u w:val="single"/>
          <w:rtl/>
        </w:rPr>
        <w:t>ת מרכז המזון/מכון תערובת:</w:t>
      </w:r>
      <w:r w:rsidRPr="003011AC">
        <w:rPr>
          <w:b/>
          <w:bCs/>
          <w:u w:val="single"/>
          <w:rtl/>
        </w:rPr>
        <w:br/>
      </w:r>
    </w:p>
    <w:p w:rsidR="0009472A" w:rsidRDefault="0009472A" w:rsidP="003011AC">
      <w:pPr>
        <w:pStyle w:val="a5"/>
        <w:numPr>
          <w:ilvl w:val="0"/>
          <w:numId w:val="4"/>
        </w:numPr>
      </w:pPr>
      <w:r>
        <w:rPr>
          <w:rFonts w:hint="cs"/>
          <w:rtl/>
        </w:rPr>
        <w:t>אנו מתחייבים בזאת לרכוש את כמות הגרעינים לעיל במחיר הממוצע של פול הגרעינים של המגדלים כפי שנקבע ע"י המועצה.</w:t>
      </w:r>
      <w:r w:rsidR="00D1591C">
        <w:rPr>
          <w:rFonts w:hint="cs"/>
          <w:rtl/>
        </w:rPr>
        <w:t xml:space="preserve"> </w:t>
      </w:r>
      <w:r>
        <w:rPr>
          <w:rFonts w:hint="cs"/>
          <w:rtl/>
        </w:rPr>
        <w:t>החיוב יתבצע ישירות ע"י המועצה.</w:t>
      </w:r>
    </w:p>
    <w:p w:rsidR="00C200DE" w:rsidRDefault="00F66B0B" w:rsidP="00F92EFE">
      <w:pPr>
        <w:pStyle w:val="a5"/>
        <w:numPr>
          <w:ilvl w:val="0"/>
          <w:numId w:val="4"/>
        </w:numPr>
      </w:pPr>
      <w:r w:rsidRPr="00F66B0B">
        <w:rPr>
          <w:rFonts w:hint="cs"/>
          <w:rtl/>
        </w:rPr>
        <w:t xml:space="preserve">ידוע לנו כי אספקת הגרעינים תחל בחודש ספטמבר </w:t>
      </w:r>
      <w:r w:rsidR="00F92EFE">
        <w:rPr>
          <w:rFonts w:hint="cs"/>
          <w:rtl/>
        </w:rPr>
        <w:t>2020</w:t>
      </w:r>
      <w:r w:rsidRPr="00F66B0B">
        <w:rPr>
          <w:rFonts w:hint="cs"/>
          <w:rtl/>
        </w:rPr>
        <w:t xml:space="preserve"> ותסתיי</w:t>
      </w:r>
      <w:r w:rsidRPr="00F66B0B">
        <w:rPr>
          <w:rFonts w:hint="eastAsia"/>
          <w:rtl/>
        </w:rPr>
        <w:t>ם</w:t>
      </w:r>
      <w:r w:rsidRPr="00F66B0B">
        <w:rPr>
          <w:rFonts w:hint="cs"/>
          <w:rtl/>
        </w:rPr>
        <w:t xml:space="preserve"> עם סיום עונת הניפוט. </w:t>
      </w:r>
    </w:p>
    <w:p w:rsidR="00F66B0B" w:rsidRPr="00F66B0B" w:rsidRDefault="00F66B0B" w:rsidP="003011AC">
      <w:pPr>
        <w:pStyle w:val="a5"/>
        <w:numPr>
          <w:ilvl w:val="0"/>
          <w:numId w:val="4"/>
        </w:numPr>
        <w:rPr>
          <w:rtl/>
        </w:rPr>
      </w:pPr>
      <w:r w:rsidRPr="00F66B0B">
        <w:rPr>
          <w:rFonts w:hint="cs"/>
          <w:rtl/>
        </w:rPr>
        <w:t>אנו מתחייבי</w:t>
      </w:r>
      <w:r w:rsidRPr="00F66B0B">
        <w:rPr>
          <w:rFonts w:hint="eastAsia"/>
          <w:rtl/>
        </w:rPr>
        <w:t>ם</w:t>
      </w:r>
      <w:r w:rsidRPr="00F66B0B">
        <w:rPr>
          <w:rFonts w:hint="cs"/>
          <w:rtl/>
        </w:rPr>
        <w:t xml:space="preserve"> לפנות את הגרעינים במועדים שיק</w:t>
      </w:r>
      <w:r w:rsidR="00C200DE">
        <w:rPr>
          <w:rFonts w:hint="cs"/>
          <w:rtl/>
        </w:rPr>
        <w:t>בעו ע"י המנפטה המספקת או המועצה, מיד עם קבלת דרישה מהמנפטה.</w:t>
      </w:r>
    </w:p>
    <w:p w:rsidR="00F66B0B" w:rsidRPr="00F66B0B" w:rsidRDefault="00F66B0B" w:rsidP="00F92EFE">
      <w:pPr>
        <w:pStyle w:val="a5"/>
        <w:numPr>
          <w:ilvl w:val="0"/>
          <w:numId w:val="4"/>
        </w:numPr>
        <w:rPr>
          <w:rtl/>
        </w:rPr>
      </w:pPr>
      <w:r w:rsidRPr="00F66B0B">
        <w:rPr>
          <w:rFonts w:hint="cs"/>
          <w:rtl/>
        </w:rPr>
        <w:t>ידוע לנו כי מועד לתשלום עבור כל כמות הגרעינים שתסופק עד 30.11.</w:t>
      </w:r>
      <w:r w:rsidR="00F92EFE">
        <w:rPr>
          <w:rFonts w:hint="cs"/>
          <w:rtl/>
        </w:rPr>
        <w:t>20</w:t>
      </w:r>
      <w:r w:rsidRPr="00F66B0B">
        <w:rPr>
          <w:rFonts w:hint="cs"/>
          <w:rtl/>
        </w:rPr>
        <w:t xml:space="preserve"> יהא ביום</w:t>
      </w:r>
      <w:r w:rsidR="004603B0">
        <w:rPr>
          <w:rFonts w:hint="cs"/>
          <w:rtl/>
        </w:rPr>
        <w:t xml:space="preserve"> 16.12.</w:t>
      </w:r>
      <w:r w:rsidR="00F92EFE">
        <w:rPr>
          <w:rFonts w:hint="cs"/>
          <w:rtl/>
        </w:rPr>
        <w:t>20</w:t>
      </w:r>
      <w:r w:rsidRPr="003011AC">
        <w:rPr>
          <w:rtl/>
        </w:rPr>
        <w:t>.</w:t>
      </w:r>
      <w:r w:rsidRPr="003011AC">
        <w:rPr>
          <w:rtl/>
        </w:rPr>
        <w:br/>
      </w:r>
      <w:r w:rsidRPr="00F66B0B">
        <w:rPr>
          <w:rFonts w:hint="cs"/>
          <w:rtl/>
        </w:rPr>
        <w:t>מועד תשלום לגרעינים שיסופקו לאחר 1.12.</w:t>
      </w:r>
      <w:r w:rsidR="00F92EFE">
        <w:rPr>
          <w:rFonts w:hint="cs"/>
          <w:rtl/>
        </w:rPr>
        <w:t>20</w:t>
      </w:r>
      <w:r w:rsidRPr="00F66B0B">
        <w:rPr>
          <w:rFonts w:hint="cs"/>
          <w:rtl/>
        </w:rPr>
        <w:t xml:space="preserve"> יהא ב- 15 בחודש שאחריו (שוטף + 15).</w:t>
      </w:r>
    </w:p>
    <w:p w:rsidR="00F66B0B" w:rsidRDefault="00F66B0B" w:rsidP="00C200DE">
      <w:pPr>
        <w:spacing w:line="360" w:lineRule="auto"/>
        <w:ind w:left="26"/>
        <w:jc w:val="both"/>
        <w:rPr>
          <w:rFonts w:ascii="Arial" w:hAnsi="Arial" w:cs="David"/>
        </w:rPr>
      </w:pPr>
    </w:p>
    <w:p w:rsidR="00033267" w:rsidRPr="00EE5D30" w:rsidRDefault="001D08AD" w:rsidP="00C200DE">
      <w:pPr>
        <w:ind w:left="26"/>
        <w:jc w:val="both"/>
        <w:rPr>
          <w:b/>
          <w:bCs/>
          <w:rtl/>
        </w:rPr>
      </w:pPr>
      <w:r w:rsidRPr="00EE5D30">
        <w:rPr>
          <w:rFonts w:hint="cs"/>
          <w:b/>
          <w:bCs/>
          <w:rtl/>
        </w:rPr>
        <w:t>הזמנה זו הינה בלתי חוזרת והיא מחייבת אותנו ל</w:t>
      </w:r>
      <w:r w:rsidR="00937189">
        <w:rPr>
          <w:rFonts w:hint="cs"/>
          <w:b/>
          <w:bCs/>
          <w:rtl/>
        </w:rPr>
        <w:t>ספק/ל</w:t>
      </w:r>
      <w:r w:rsidRPr="00EE5D30">
        <w:rPr>
          <w:rFonts w:hint="cs"/>
          <w:b/>
          <w:bCs/>
          <w:rtl/>
        </w:rPr>
        <w:t>משוך את הגרעינים האמורים במועד, אנו לא נהיה רשאים לשנות או לבטל הזמנה זו או חלק ממנה אלא אם נקבל את הסכמתכם לכך בכתב.</w:t>
      </w:r>
    </w:p>
    <w:p w:rsidR="001D08AD" w:rsidRDefault="001D08AD" w:rsidP="00033267">
      <w:pPr>
        <w:rPr>
          <w:rtl/>
        </w:rPr>
      </w:pPr>
    </w:p>
    <w:p w:rsidR="00D00E49" w:rsidRDefault="00C200DE" w:rsidP="00033267">
      <w:pPr>
        <w:rPr>
          <w:rtl/>
        </w:rPr>
      </w:pPr>
      <w:r>
        <w:rPr>
          <w:rtl/>
        </w:rPr>
        <w:br/>
      </w:r>
      <w:r w:rsidR="00171965">
        <w:rPr>
          <w:rFonts w:hint="cs"/>
          <w:rtl/>
        </w:rPr>
        <w:br/>
      </w:r>
      <w:r w:rsidR="00875CB4">
        <w:rPr>
          <w:rtl/>
        </w:rPr>
        <w:br/>
      </w:r>
      <w:r w:rsidR="00875CB4">
        <w:rPr>
          <w:rtl/>
        </w:rPr>
        <w:br/>
      </w:r>
      <w:r w:rsidR="00875CB4">
        <w:rPr>
          <w:rtl/>
        </w:rPr>
        <w:br/>
      </w:r>
      <w:r w:rsidR="00171965">
        <w:rPr>
          <w:rFonts w:hint="cs"/>
          <w:rtl/>
        </w:rPr>
        <w:br/>
      </w:r>
    </w:p>
    <w:p w:rsidR="0004007C" w:rsidRDefault="0004007C" w:rsidP="00033267">
      <w:pPr>
        <w:rPr>
          <w:rtl/>
        </w:rPr>
      </w:pPr>
    </w:p>
    <w:p w:rsidR="00BD7316" w:rsidRDefault="00BD7316" w:rsidP="00927301">
      <w:pPr>
        <w:rPr>
          <w:rtl/>
        </w:rPr>
      </w:pPr>
      <w:r>
        <w:rPr>
          <w:rFonts w:hint="cs"/>
          <w:rtl/>
        </w:rPr>
        <w:t>_____________</w:t>
      </w:r>
      <w:r w:rsidR="00927301">
        <w:rPr>
          <w:rFonts w:hint="cs"/>
          <w:rtl/>
        </w:rPr>
        <w:tab/>
      </w:r>
      <w:r w:rsidR="00927301">
        <w:rPr>
          <w:rFonts w:hint="cs"/>
          <w:rtl/>
        </w:rPr>
        <w:tab/>
        <w:t xml:space="preserve">____________                            </w:t>
      </w:r>
      <w:r>
        <w:rPr>
          <w:rFonts w:hint="cs"/>
          <w:rtl/>
        </w:rPr>
        <w:t>______________</w:t>
      </w:r>
      <w:r w:rsidR="003F054B">
        <w:rPr>
          <w:rFonts w:hint="cs"/>
          <w:rtl/>
        </w:rPr>
        <w:t>_____</w:t>
      </w:r>
      <w:r w:rsidR="00927301">
        <w:rPr>
          <w:rFonts w:hint="cs"/>
          <w:rtl/>
        </w:rPr>
        <w:t xml:space="preserve"> </w:t>
      </w:r>
    </w:p>
    <w:p w:rsidR="00BD7316" w:rsidRDefault="00BD7316" w:rsidP="006338DC">
      <w:pPr>
        <w:ind w:left="3600" w:hanging="3540"/>
        <w:rPr>
          <w:rtl/>
        </w:rPr>
      </w:pPr>
      <w:r>
        <w:rPr>
          <w:rFonts w:hint="cs"/>
          <w:rtl/>
        </w:rPr>
        <w:t xml:space="preserve">שם </w:t>
      </w:r>
      <w:r w:rsidR="006338DC" w:rsidRPr="00F92EFE">
        <w:rPr>
          <w:rFonts w:hint="cs"/>
          <w:rtl/>
        </w:rPr>
        <w:t>המגדל</w:t>
      </w:r>
      <w:r>
        <w:rPr>
          <w:rFonts w:hint="cs"/>
          <w:rtl/>
        </w:rPr>
        <w:t xml:space="preserve"> </w:t>
      </w:r>
      <w:r w:rsidR="00D60464">
        <w:rPr>
          <w:rFonts w:hint="cs"/>
          <w:rtl/>
        </w:rPr>
        <w:t xml:space="preserve">        </w:t>
      </w:r>
      <w:r w:rsidR="00927301">
        <w:rPr>
          <w:rFonts w:hint="cs"/>
          <w:rtl/>
        </w:rPr>
        <w:t xml:space="preserve">                      שם מורשה החתימה </w:t>
      </w:r>
      <w:r>
        <w:rPr>
          <w:rFonts w:hint="cs"/>
          <w:rtl/>
        </w:rPr>
        <w:tab/>
      </w:r>
      <w:r w:rsidR="00927301">
        <w:rPr>
          <w:rFonts w:hint="cs"/>
          <w:rtl/>
        </w:rPr>
        <w:t xml:space="preserve">               </w:t>
      </w:r>
      <w:r>
        <w:rPr>
          <w:rFonts w:hint="cs"/>
          <w:rtl/>
        </w:rPr>
        <w:t>חתימה מורשה חתימה</w:t>
      </w:r>
      <w:r w:rsidR="003F054B">
        <w:rPr>
          <w:rFonts w:hint="cs"/>
          <w:rtl/>
        </w:rPr>
        <w:t xml:space="preserve"> </w:t>
      </w:r>
      <w:r w:rsidR="00171965">
        <w:rPr>
          <w:rFonts w:hint="cs"/>
          <w:rtl/>
        </w:rPr>
        <w:t>מטעם</w:t>
      </w:r>
      <w:r w:rsidR="00927301">
        <w:rPr>
          <w:rtl/>
        </w:rPr>
        <w:br/>
      </w:r>
      <w:r w:rsidR="00927301">
        <w:rPr>
          <w:rFonts w:hint="cs"/>
          <w:rtl/>
        </w:rPr>
        <w:t xml:space="preserve">                                        </w:t>
      </w:r>
      <w:r w:rsidR="003F054B">
        <w:rPr>
          <w:rFonts w:hint="cs"/>
          <w:rtl/>
        </w:rPr>
        <w:t>המשק בצרוף חותמת</w:t>
      </w:r>
    </w:p>
    <w:p w:rsidR="00927301" w:rsidRDefault="00927301" w:rsidP="003F054B">
      <w:pPr>
        <w:rPr>
          <w:rtl/>
        </w:rPr>
      </w:pPr>
    </w:p>
    <w:p w:rsidR="00927301" w:rsidRDefault="00171965" w:rsidP="003F054B">
      <w:pPr>
        <w:rPr>
          <w:rtl/>
        </w:rPr>
      </w:pPr>
      <w:r>
        <w:rPr>
          <w:rtl/>
        </w:rPr>
        <w:br/>
      </w:r>
      <w:r>
        <w:rPr>
          <w:rFonts w:hint="cs"/>
          <w:rtl/>
        </w:rPr>
        <w:br/>
      </w:r>
    </w:p>
    <w:p w:rsidR="00F8033A" w:rsidRDefault="00F8033A" w:rsidP="003F054B">
      <w:pPr>
        <w:rPr>
          <w:rtl/>
        </w:rPr>
      </w:pPr>
    </w:p>
    <w:p w:rsidR="00F8033A" w:rsidRDefault="00F8033A" w:rsidP="003F054B">
      <w:pPr>
        <w:rPr>
          <w:rtl/>
        </w:rPr>
      </w:pPr>
    </w:p>
    <w:p w:rsidR="00927301" w:rsidRDefault="00927301" w:rsidP="003F054B">
      <w:pPr>
        <w:rPr>
          <w:rtl/>
        </w:rPr>
      </w:pPr>
    </w:p>
    <w:p w:rsidR="00927301" w:rsidRDefault="00927301" w:rsidP="00171965">
      <w:pPr>
        <w:rPr>
          <w:rtl/>
        </w:rPr>
      </w:pPr>
      <w:r>
        <w:rPr>
          <w:rFonts w:hint="cs"/>
          <w:rtl/>
        </w:rPr>
        <w:t>____________</w:t>
      </w:r>
      <w:r w:rsidR="00875CB4">
        <w:rPr>
          <w:rFonts w:hint="cs"/>
          <w:rtl/>
        </w:rPr>
        <w:t>____</w:t>
      </w:r>
      <w:r>
        <w:rPr>
          <w:rFonts w:hint="cs"/>
          <w:rtl/>
        </w:rPr>
        <w:t>_</w:t>
      </w:r>
      <w:r>
        <w:rPr>
          <w:rFonts w:hint="cs"/>
          <w:rtl/>
        </w:rPr>
        <w:tab/>
      </w:r>
      <w:r w:rsidR="00D60464">
        <w:rPr>
          <w:rFonts w:hint="cs"/>
          <w:rtl/>
        </w:rPr>
        <w:tab/>
        <w:t>____________</w:t>
      </w:r>
      <w:r w:rsidR="00171965">
        <w:rPr>
          <w:rFonts w:hint="cs"/>
          <w:rtl/>
        </w:rPr>
        <w:t>_</w:t>
      </w:r>
      <w:r w:rsidR="00D60464">
        <w:rPr>
          <w:rFonts w:hint="cs"/>
          <w:rtl/>
        </w:rPr>
        <w:tab/>
      </w:r>
      <w:r w:rsidR="00D60464">
        <w:rPr>
          <w:rFonts w:hint="cs"/>
          <w:rtl/>
        </w:rPr>
        <w:tab/>
        <w:t xml:space="preserve">  </w:t>
      </w:r>
      <w:r w:rsidR="00171965">
        <w:rPr>
          <w:rFonts w:hint="cs"/>
          <w:rtl/>
        </w:rPr>
        <w:t>______________</w:t>
      </w:r>
      <w:r>
        <w:rPr>
          <w:rFonts w:hint="cs"/>
          <w:rtl/>
        </w:rPr>
        <w:t>______</w:t>
      </w:r>
      <w:r w:rsidR="00D60464">
        <w:rPr>
          <w:rFonts w:hint="cs"/>
          <w:rtl/>
        </w:rPr>
        <w:t xml:space="preserve"> </w:t>
      </w:r>
    </w:p>
    <w:p w:rsidR="00171965" w:rsidRDefault="00927301" w:rsidP="00D60464">
      <w:pPr>
        <w:ind w:left="60"/>
        <w:rPr>
          <w:rtl/>
        </w:rPr>
      </w:pPr>
      <w:r>
        <w:rPr>
          <w:rFonts w:hint="cs"/>
          <w:rtl/>
        </w:rPr>
        <w:t xml:space="preserve">שם </w:t>
      </w:r>
      <w:r w:rsidR="00D60464">
        <w:rPr>
          <w:rFonts w:hint="cs"/>
          <w:rtl/>
        </w:rPr>
        <w:t>מרכז המזון/</w:t>
      </w:r>
      <w:r w:rsidR="00591808">
        <w:rPr>
          <w:rFonts w:hint="cs"/>
          <w:rtl/>
        </w:rPr>
        <w:t xml:space="preserve"> </w:t>
      </w:r>
      <w:r w:rsidR="00D60464">
        <w:rPr>
          <w:rFonts w:hint="cs"/>
          <w:rtl/>
        </w:rPr>
        <w:t xml:space="preserve">מכון תערובת     </w:t>
      </w:r>
      <w:r w:rsidR="00591808">
        <w:rPr>
          <w:rFonts w:hint="cs"/>
          <w:rtl/>
        </w:rPr>
        <w:t xml:space="preserve"> </w:t>
      </w:r>
      <w:r w:rsidR="00D60464">
        <w:rPr>
          <w:rFonts w:hint="cs"/>
          <w:rtl/>
        </w:rPr>
        <w:t xml:space="preserve">שם מורשה החתימה                        </w:t>
      </w:r>
      <w:r>
        <w:rPr>
          <w:rFonts w:hint="cs"/>
          <w:rtl/>
        </w:rPr>
        <w:t xml:space="preserve">חתימה מורשה חתימה מטעם </w:t>
      </w:r>
      <w:r w:rsidR="00D60464">
        <w:rPr>
          <w:rtl/>
        </w:rPr>
        <w:br/>
      </w:r>
      <w:r w:rsidR="00D60464">
        <w:rPr>
          <w:rFonts w:hint="cs"/>
          <w:rtl/>
        </w:rPr>
        <w:t xml:space="preserve">             </w:t>
      </w:r>
      <w:r w:rsidR="00D60464">
        <w:rPr>
          <w:rFonts w:hint="cs"/>
          <w:rtl/>
        </w:rPr>
        <w:tab/>
      </w:r>
      <w:r w:rsidR="00D60464">
        <w:rPr>
          <w:rFonts w:hint="cs"/>
          <w:rtl/>
        </w:rPr>
        <w:tab/>
      </w:r>
      <w:r w:rsidR="00D60464">
        <w:rPr>
          <w:rFonts w:hint="cs"/>
          <w:rtl/>
        </w:rPr>
        <w:tab/>
      </w:r>
      <w:r w:rsidR="00D60464">
        <w:rPr>
          <w:rFonts w:hint="cs"/>
          <w:rtl/>
        </w:rPr>
        <w:tab/>
      </w:r>
      <w:r w:rsidR="00D60464">
        <w:rPr>
          <w:rFonts w:hint="cs"/>
          <w:rtl/>
        </w:rPr>
        <w:tab/>
        <w:t xml:space="preserve">     </w:t>
      </w:r>
      <w:r w:rsidR="00171965">
        <w:rPr>
          <w:rFonts w:hint="cs"/>
          <w:rtl/>
        </w:rPr>
        <w:t xml:space="preserve">      </w:t>
      </w:r>
      <w:r w:rsidR="00171965">
        <w:rPr>
          <w:rFonts w:hint="cs"/>
          <w:rtl/>
        </w:rPr>
        <w:tab/>
      </w:r>
      <w:r w:rsidR="00171965">
        <w:rPr>
          <w:rFonts w:hint="cs"/>
          <w:rtl/>
        </w:rPr>
        <w:tab/>
        <w:t xml:space="preserve"> מר</w:t>
      </w:r>
      <w:r w:rsidR="00D60464">
        <w:rPr>
          <w:rFonts w:hint="cs"/>
          <w:rtl/>
        </w:rPr>
        <w:t>כז המזון/מכון תערובת</w:t>
      </w:r>
      <w:r>
        <w:rPr>
          <w:rFonts w:hint="cs"/>
          <w:rtl/>
        </w:rPr>
        <w:t xml:space="preserve"> </w:t>
      </w:r>
    </w:p>
    <w:p w:rsidR="00927301" w:rsidRPr="00033267" w:rsidRDefault="00171965" w:rsidP="00171965">
      <w:pPr>
        <w:ind w:left="5100" w:firstLine="660"/>
      </w:pPr>
      <w:r>
        <w:rPr>
          <w:rFonts w:hint="cs"/>
          <w:rtl/>
        </w:rPr>
        <w:t xml:space="preserve"> </w:t>
      </w:r>
      <w:r w:rsidR="00927301">
        <w:rPr>
          <w:rFonts w:hint="cs"/>
          <w:rtl/>
        </w:rPr>
        <w:t>בצרוף חותמת</w:t>
      </w:r>
    </w:p>
    <w:p w:rsidR="00927301" w:rsidRDefault="00927301" w:rsidP="003F054B">
      <w:pPr>
        <w:rPr>
          <w:rtl/>
        </w:rPr>
      </w:pPr>
    </w:p>
    <w:p w:rsidR="00FE1E63" w:rsidRDefault="00FE1E63" w:rsidP="003F054B">
      <w:pPr>
        <w:rPr>
          <w:rtl/>
        </w:rPr>
      </w:pPr>
    </w:p>
    <w:p w:rsidR="00FE1E63" w:rsidRDefault="00FE1E63" w:rsidP="003F054B">
      <w:pPr>
        <w:rPr>
          <w:rtl/>
        </w:rPr>
      </w:pPr>
    </w:p>
    <w:p w:rsidR="00386C2A" w:rsidRDefault="00386C2A" w:rsidP="003F054B">
      <w:pPr>
        <w:rPr>
          <w:rtl/>
        </w:rPr>
      </w:pPr>
    </w:p>
    <w:p w:rsidR="00386C2A" w:rsidRDefault="00386C2A" w:rsidP="003F054B">
      <w:pPr>
        <w:rPr>
          <w:rtl/>
        </w:rPr>
      </w:pPr>
    </w:p>
    <w:p w:rsidR="00386C2A" w:rsidRDefault="00386C2A" w:rsidP="003F054B">
      <w:pPr>
        <w:rPr>
          <w:rtl/>
        </w:rPr>
      </w:pPr>
    </w:p>
    <w:p w:rsidR="00386C2A" w:rsidRDefault="00386C2A" w:rsidP="003F054B">
      <w:pPr>
        <w:rPr>
          <w:rtl/>
        </w:rPr>
      </w:pPr>
    </w:p>
    <w:p w:rsidR="00386C2A" w:rsidRDefault="00386C2A" w:rsidP="003F054B">
      <w:pPr>
        <w:rPr>
          <w:rtl/>
        </w:rPr>
      </w:pPr>
    </w:p>
    <w:p w:rsidR="00386C2A" w:rsidRDefault="00386C2A" w:rsidP="003F054B">
      <w:pPr>
        <w:rPr>
          <w:rtl/>
        </w:rPr>
      </w:pPr>
    </w:p>
    <w:p w:rsidR="00386C2A" w:rsidRDefault="00386C2A" w:rsidP="003F054B">
      <w:pPr>
        <w:rPr>
          <w:rtl/>
        </w:rPr>
      </w:pPr>
    </w:p>
    <w:p w:rsidR="00386C2A" w:rsidRDefault="00386C2A" w:rsidP="003F054B">
      <w:pPr>
        <w:rPr>
          <w:rtl/>
        </w:rPr>
      </w:pPr>
    </w:p>
    <w:p w:rsidR="00386C2A" w:rsidRDefault="00386C2A" w:rsidP="003F054B">
      <w:pPr>
        <w:rPr>
          <w:rtl/>
        </w:rPr>
      </w:pPr>
    </w:p>
    <w:p w:rsidR="00386C2A" w:rsidRPr="00386C2A" w:rsidRDefault="00386C2A" w:rsidP="00F92EFE">
      <w:pPr>
        <w:rPr>
          <w:sz w:val="10"/>
          <w:szCs w:val="10"/>
        </w:rPr>
      </w:pPr>
      <w:r w:rsidRPr="00386C2A">
        <w:rPr>
          <w:rFonts w:hint="cs"/>
          <w:sz w:val="10"/>
          <w:szCs w:val="10"/>
          <w:rtl/>
        </w:rPr>
        <w:t>שווק/גרעינים/</w:t>
      </w:r>
      <w:r w:rsidR="00F92EFE">
        <w:rPr>
          <w:rFonts w:hint="cs"/>
          <w:sz w:val="10"/>
          <w:szCs w:val="10"/>
          <w:rtl/>
        </w:rPr>
        <w:t>2020</w:t>
      </w:r>
    </w:p>
    <w:sectPr w:rsidR="00386C2A" w:rsidRPr="00386C2A" w:rsidSect="00F66B0B">
      <w:pgSz w:w="11906" w:h="16838"/>
      <w:pgMar w:top="851" w:right="1797" w:bottom="851" w:left="156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vantGarde Md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23D81"/>
    <w:multiLevelType w:val="hybridMultilevel"/>
    <w:tmpl w:val="890E7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F58E5"/>
    <w:multiLevelType w:val="hybridMultilevel"/>
    <w:tmpl w:val="21EA80CE"/>
    <w:lvl w:ilvl="0" w:tplc="5E8235D4">
      <w:start w:val="400"/>
      <w:numFmt w:val="bullet"/>
      <w:lvlText w:val=""/>
      <w:lvlJc w:val="left"/>
      <w:pPr>
        <w:tabs>
          <w:tab w:val="num" w:pos="716"/>
        </w:tabs>
        <w:ind w:left="716" w:hanging="69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6"/>
        </w:tabs>
        <w:ind w:left="1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6"/>
        </w:tabs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6"/>
        </w:tabs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6"/>
        </w:tabs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6"/>
        </w:tabs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6"/>
        </w:tabs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6"/>
        </w:tabs>
        <w:ind w:left="6146" w:hanging="360"/>
      </w:pPr>
      <w:rPr>
        <w:rFonts w:ascii="Wingdings" w:hAnsi="Wingdings" w:hint="default"/>
      </w:rPr>
    </w:lvl>
  </w:abstractNum>
  <w:abstractNum w:abstractNumId="2" w15:restartNumberingAfterBreak="0">
    <w:nsid w:val="13857CC1"/>
    <w:multiLevelType w:val="hybridMultilevel"/>
    <w:tmpl w:val="98A69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A01263"/>
    <w:multiLevelType w:val="hybridMultilevel"/>
    <w:tmpl w:val="3138C01A"/>
    <w:lvl w:ilvl="0" w:tplc="04090001">
      <w:start w:val="1"/>
      <w:numFmt w:val="bullet"/>
      <w:lvlText w:val=""/>
      <w:lvlJc w:val="left"/>
      <w:pPr>
        <w:ind w:left="3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4" w15:restartNumberingAfterBreak="0">
    <w:nsid w:val="74F94411"/>
    <w:multiLevelType w:val="hybridMultilevel"/>
    <w:tmpl w:val="017434D2"/>
    <w:lvl w:ilvl="0" w:tplc="0409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B4A"/>
    <w:rsid w:val="00033267"/>
    <w:rsid w:val="0004007C"/>
    <w:rsid w:val="00043C3D"/>
    <w:rsid w:val="000470F4"/>
    <w:rsid w:val="0009436A"/>
    <w:rsid w:val="0009472A"/>
    <w:rsid w:val="000A48FD"/>
    <w:rsid w:val="000B1394"/>
    <w:rsid w:val="00123D77"/>
    <w:rsid w:val="0015333F"/>
    <w:rsid w:val="00171965"/>
    <w:rsid w:val="0017337B"/>
    <w:rsid w:val="0019230F"/>
    <w:rsid w:val="001963FC"/>
    <w:rsid w:val="001A3B57"/>
    <w:rsid w:val="001D08AD"/>
    <w:rsid w:val="0028575B"/>
    <w:rsid w:val="00291EC7"/>
    <w:rsid w:val="003011AC"/>
    <w:rsid w:val="003656C2"/>
    <w:rsid w:val="00375CA3"/>
    <w:rsid w:val="00380B4A"/>
    <w:rsid w:val="00385A02"/>
    <w:rsid w:val="00386C2A"/>
    <w:rsid w:val="003A1619"/>
    <w:rsid w:val="003A5A9A"/>
    <w:rsid w:val="003F054B"/>
    <w:rsid w:val="00403AD3"/>
    <w:rsid w:val="00436D8D"/>
    <w:rsid w:val="00455693"/>
    <w:rsid w:val="004603B0"/>
    <w:rsid w:val="0047780B"/>
    <w:rsid w:val="004A185E"/>
    <w:rsid w:val="00514270"/>
    <w:rsid w:val="00560CC9"/>
    <w:rsid w:val="00591808"/>
    <w:rsid w:val="005C7E0A"/>
    <w:rsid w:val="006338DC"/>
    <w:rsid w:val="0065585F"/>
    <w:rsid w:val="006A0657"/>
    <w:rsid w:val="006B0DC1"/>
    <w:rsid w:val="00704ABB"/>
    <w:rsid w:val="007237E3"/>
    <w:rsid w:val="00726F23"/>
    <w:rsid w:val="007556E6"/>
    <w:rsid w:val="007E6AE3"/>
    <w:rsid w:val="00841FA1"/>
    <w:rsid w:val="008536B4"/>
    <w:rsid w:val="00875CB4"/>
    <w:rsid w:val="008B53D8"/>
    <w:rsid w:val="008C31BC"/>
    <w:rsid w:val="008F251E"/>
    <w:rsid w:val="009054D8"/>
    <w:rsid w:val="00927301"/>
    <w:rsid w:val="00937189"/>
    <w:rsid w:val="00942A5B"/>
    <w:rsid w:val="00946C88"/>
    <w:rsid w:val="009F4458"/>
    <w:rsid w:val="00A0479B"/>
    <w:rsid w:val="00AD4036"/>
    <w:rsid w:val="00AF4EDD"/>
    <w:rsid w:val="00B10EB9"/>
    <w:rsid w:val="00B2269D"/>
    <w:rsid w:val="00B25469"/>
    <w:rsid w:val="00B42A6C"/>
    <w:rsid w:val="00B708D3"/>
    <w:rsid w:val="00B90096"/>
    <w:rsid w:val="00B9038F"/>
    <w:rsid w:val="00B94556"/>
    <w:rsid w:val="00BA76F5"/>
    <w:rsid w:val="00BC6E99"/>
    <w:rsid w:val="00BC7CE5"/>
    <w:rsid w:val="00BD2328"/>
    <w:rsid w:val="00BD7316"/>
    <w:rsid w:val="00BF370B"/>
    <w:rsid w:val="00C200DE"/>
    <w:rsid w:val="00CC0999"/>
    <w:rsid w:val="00CD3DD7"/>
    <w:rsid w:val="00CF71CA"/>
    <w:rsid w:val="00D00E49"/>
    <w:rsid w:val="00D14855"/>
    <w:rsid w:val="00D1591C"/>
    <w:rsid w:val="00D213A9"/>
    <w:rsid w:val="00D55E25"/>
    <w:rsid w:val="00D60464"/>
    <w:rsid w:val="00DA1A02"/>
    <w:rsid w:val="00DC11E9"/>
    <w:rsid w:val="00E26812"/>
    <w:rsid w:val="00E77098"/>
    <w:rsid w:val="00EA59AA"/>
    <w:rsid w:val="00EB15D0"/>
    <w:rsid w:val="00EE5D30"/>
    <w:rsid w:val="00EE5E6D"/>
    <w:rsid w:val="00EF442E"/>
    <w:rsid w:val="00F66B0B"/>
    <w:rsid w:val="00F8033A"/>
    <w:rsid w:val="00F92EFE"/>
    <w:rsid w:val="00FD2932"/>
    <w:rsid w:val="00FE1E63"/>
    <w:rsid w:val="00FE68B6"/>
    <w:rsid w:val="00FF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DB04F0B"/>
  <w15:docId w15:val="{11FF2F2C-FD41-4B3B-AA46-0891C2E5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469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033A"/>
    <w:pPr>
      <w:keepNext/>
      <w:spacing w:line="312" w:lineRule="auto"/>
      <w:jc w:val="both"/>
      <w:outlineLvl w:val="0"/>
    </w:pPr>
    <w:rPr>
      <w:rFonts w:eastAsia="MS Mincho" w:cs="Arial"/>
      <w:sz w:val="28"/>
      <w:szCs w:val="34"/>
      <w:u w:val="single"/>
      <w:lang w:eastAsia="he-IL"/>
    </w:rPr>
  </w:style>
  <w:style w:type="paragraph" w:styleId="2">
    <w:name w:val="heading 2"/>
    <w:basedOn w:val="a"/>
    <w:next w:val="a"/>
    <w:link w:val="20"/>
    <w:qFormat/>
    <w:rsid w:val="00F8033A"/>
    <w:pPr>
      <w:keepNext/>
      <w:spacing w:line="264" w:lineRule="auto"/>
      <w:outlineLvl w:val="1"/>
    </w:pPr>
    <w:rPr>
      <w:rFonts w:eastAsia="MS Mincho" w:cs="Arial"/>
      <w:b/>
      <w:bCs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D2328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D14855"/>
    <w:rPr>
      <w:color w:val="0000FF"/>
      <w:u w:val="single"/>
    </w:rPr>
  </w:style>
  <w:style w:type="paragraph" w:customStyle="1" w:styleId="a4">
    <w:name w:val="ראשונה משפטי"/>
    <w:basedOn w:val="a"/>
    <w:rsid w:val="00F66B0B"/>
    <w:pPr>
      <w:spacing w:line="300" w:lineRule="atLeast"/>
      <w:ind w:right="567" w:hanging="567"/>
      <w:jc w:val="both"/>
    </w:pPr>
    <w:rPr>
      <w:rFonts w:cs="David"/>
      <w:sz w:val="26"/>
      <w:szCs w:val="26"/>
    </w:rPr>
  </w:style>
  <w:style w:type="paragraph" w:styleId="a5">
    <w:name w:val="List Paragraph"/>
    <w:basedOn w:val="a"/>
    <w:uiPriority w:val="34"/>
    <w:qFormat/>
    <w:rsid w:val="00C200DE"/>
    <w:pPr>
      <w:ind w:left="720"/>
      <w:contextualSpacing/>
    </w:pPr>
  </w:style>
  <w:style w:type="character" w:customStyle="1" w:styleId="10">
    <w:name w:val="כותרת 1 תו"/>
    <w:basedOn w:val="a0"/>
    <w:link w:val="1"/>
    <w:rsid w:val="00F8033A"/>
    <w:rPr>
      <w:rFonts w:eastAsia="MS Mincho" w:cs="Arial"/>
      <w:sz w:val="28"/>
      <w:szCs w:val="34"/>
      <w:u w:val="single"/>
      <w:lang w:eastAsia="he-IL"/>
    </w:rPr>
  </w:style>
  <w:style w:type="character" w:customStyle="1" w:styleId="20">
    <w:name w:val="כותרת 2 תו"/>
    <w:basedOn w:val="a0"/>
    <w:link w:val="2"/>
    <w:rsid w:val="00F8033A"/>
    <w:rPr>
      <w:rFonts w:eastAsia="MS Mincho" w:cs="Arial"/>
      <w:b/>
      <w:bCs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i@cotton.co.il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B2820F-52B4-4BE3-82D5-6CEDD6949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683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Links>
    <vt:vector size="6" baseType="variant">
      <vt:variant>
        <vt:i4>7798802</vt:i4>
      </vt:variant>
      <vt:variant>
        <vt:i4>0</vt:i4>
      </vt:variant>
      <vt:variant>
        <vt:i4>0</vt:i4>
      </vt:variant>
      <vt:variant>
        <vt:i4>5</vt:i4>
      </vt:variant>
      <vt:variant>
        <vt:lpwstr>mailto:mali@cotton.co.il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264165</dc:subject>
  <dc:creator>pc</dc:creator>
  <cp:keywords/>
  <dc:description/>
  <cp:lastModifiedBy>Mali Shenitzer (Cotton)</cp:lastModifiedBy>
  <cp:revision>6</cp:revision>
  <cp:lastPrinted>2017-07-02T11:46:00Z</cp:lastPrinted>
  <dcterms:created xsi:type="dcterms:W3CDTF">2020-06-18T09:58:00Z</dcterms:created>
  <dcterms:modified xsi:type="dcterms:W3CDTF">2020-06-24T06:15:00Z</dcterms:modified>
</cp:coreProperties>
</file>